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8554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B0F0"/>
          <w:sz w:val="32"/>
          <w:szCs w:val="32"/>
          <w:lang w:val="en-US"/>
        </w:rPr>
      </w:pPr>
      <w:bookmarkStart w:id="0" w:name="_GoBack"/>
      <w:bookmarkEnd w:id="0"/>
      <w:r w:rsidRPr="008F598B">
        <w:rPr>
          <w:rFonts w:ascii="Tahoma" w:eastAsia="Times New Roman" w:hAnsi="Tahoma" w:cs="Tahoma"/>
          <w:b/>
          <w:color w:val="00B0F0"/>
          <w:sz w:val="32"/>
          <w:szCs w:val="32"/>
          <w:lang w:val="en-US"/>
        </w:rPr>
        <w:t>Appendix L</w:t>
      </w:r>
    </w:p>
    <w:p w14:paraId="6BF9BBBC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14:paraId="66A3FB6E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  <w:r w:rsidRPr="008F598B">
        <w:rPr>
          <w:rFonts w:ascii="Tahoma" w:eastAsia="Times New Roman" w:hAnsi="Tahoma" w:cs="Tahoma"/>
          <w:b/>
          <w:sz w:val="28"/>
          <w:szCs w:val="28"/>
          <w:lang w:val="en-US"/>
        </w:rPr>
        <w:t>COVID-19 treatment plan</w:t>
      </w:r>
    </w:p>
    <w:p w14:paraId="3BF18699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3BC57B0B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In the event of someone becoming unwell with suspected COVID-19 symptoms while at the hall you should: </w:t>
      </w:r>
    </w:p>
    <w:p w14:paraId="220E1835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1C38079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Send them home immediately.</w:t>
      </w:r>
    </w:p>
    <w:p w14:paraId="142465EC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5366B88B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Ask other members of your group to provide their contact details if you do not have them.</w:t>
      </w:r>
    </w:p>
    <w:p w14:paraId="26C293F9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1B38B61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Ask the rest of your group to leave the premises, observing the usual hand </w:t>
      </w:r>
      <w:proofErr w:type="spellStart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sanitising</w:t>
      </w:r>
      <w:proofErr w:type="spellEnd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 and social distancing precautions.</w:t>
      </w:r>
    </w:p>
    <w:p w14:paraId="2FF6CC80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2A10102F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Advise them to launder their clothes when they arrive home.</w:t>
      </w:r>
    </w:p>
    <w:p w14:paraId="4549B211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37410B98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color w:val="000000"/>
          <w:sz w:val="24"/>
          <w:szCs w:val="24"/>
          <w:lang w:val="en-US"/>
        </w:rPr>
        <w:t xml:space="preserve">Inform </w:t>
      </w:r>
      <w:r w:rsidRPr="008F598B">
        <w:rPr>
          <w:rFonts w:ascii="Tahoma" w:eastAsia="Calibri" w:hAnsi="Tahoma" w:cs="Tahoma"/>
          <w:i/>
          <w:color w:val="000000"/>
          <w:sz w:val="24"/>
          <w:szCs w:val="24"/>
          <w:lang w:val="en-US"/>
        </w:rPr>
        <w:t>insert name and contact number.</w:t>
      </w:r>
    </w:p>
    <w:p w14:paraId="5566A2C1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5D7EAC77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If the unwell person needs to wait for a lift: -</w:t>
      </w:r>
    </w:p>
    <w:p w14:paraId="5FAB2FB7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14:paraId="45525B31" w14:textId="77777777" w:rsidR="0081188D" w:rsidRPr="008F598B" w:rsidRDefault="0081188D" w:rsidP="0081188D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Remove them to the safe waiting area, which is </w:t>
      </w:r>
      <w:r w:rsidRPr="008F598B">
        <w:rPr>
          <w:rFonts w:ascii="Tahoma" w:eastAsia="Calibri" w:hAnsi="Tahoma" w:cs="Tahoma"/>
          <w:i/>
          <w:color w:val="000000"/>
          <w:sz w:val="24"/>
          <w:szCs w:val="24"/>
          <w:lang w:val="en-US"/>
        </w:rPr>
        <w:t>insert details</w:t>
      </w: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 – a chair and washing bowl should already be there. </w:t>
      </w:r>
    </w:p>
    <w:p w14:paraId="03814D3B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27C8F87" w14:textId="77777777" w:rsidR="0081188D" w:rsidRPr="008F598B" w:rsidRDefault="0081188D" w:rsidP="0081188D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Put on a mask, face shield, gloves &amp; apron to protect yourself.</w:t>
      </w:r>
    </w:p>
    <w:p w14:paraId="4F9ADF45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037440DF" w14:textId="77777777" w:rsidR="0081188D" w:rsidRPr="008F598B" w:rsidRDefault="0081188D" w:rsidP="0081188D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Provide them with tissues, a plastic rubbish bag, a bowl of warm water &amp; soap for handwashing &amp; paper towels</w:t>
      </w:r>
    </w:p>
    <w:p w14:paraId="1DE96695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E11251E" w14:textId="77777777" w:rsidR="0081188D" w:rsidRPr="008F598B" w:rsidRDefault="0081188D" w:rsidP="0081188D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Once they have been collected: -</w:t>
      </w:r>
    </w:p>
    <w:p w14:paraId="12C9B237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5EC691F0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Remove gloves, apron and face mask to the rubbish bag*</w:t>
      </w:r>
    </w:p>
    <w:p w14:paraId="02D9999B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Leave face shield on top for disinfection</w:t>
      </w:r>
    </w:p>
    <w:p w14:paraId="70E6749F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Wash your hands for at least 20 seconds with warm soapy water</w:t>
      </w:r>
    </w:p>
    <w:p w14:paraId="5414E323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Wait for </w:t>
      </w:r>
      <w:r w:rsidRPr="008F598B">
        <w:rPr>
          <w:rFonts w:ascii="Tahoma" w:eastAsia="Calibri" w:hAnsi="Tahoma" w:cs="Tahoma"/>
          <w:i/>
          <w:color w:val="000000"/>
          <w:sz w:val="24"/>
          <w:szCs w:val="24"/>
          <w:lang w:val="en-US"/>
        </w:rPr>
        <w:t xml:space="preserve">insert responsible committee member </w:t>
      </w: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to arrive.</w:t>
      </w:r>
    </w:p>
    <w:p w14:paraId="405A8B5C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Once home - launder all your clothes and wipe down disinfect your car</w:t>
      </w:r>
    </w:p>
    <w:p w14:paraId="6CA1137F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7A75EF7C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9716E19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*Note that the waste should be double bagged and kept for 72 hours before being collected.</w:t>
      </w:r>
    </w:p>
    <w:p w14:paraId="2F9966E9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2B0DCA78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88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14:paraId="4B1D1E8E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2A19EF" w14:textId="77777777" w:rsidR="0081188D" w:rsidRPr="008F598B" w:rsidRDefault="0081188D" w:rsidP="0081188D">
      <w:pPr>
        <w:widowControl w:val="0"/>
        <w:shd w:val="clear" w:color="auto" w:fill="FFFFFF"/>
        <w:autoSpaceDE w:val="0"/>
        <w:autoSpaceDN w:val="0"/>
        <w:adjustRightInd w:val="0"/>
        <w:spacing w:after="300" w:line="240" w:lineRule="auto"/>
        <w:rPr>
          <w:rFonts w:ascii="Tahoma" w:eastAsia="Times New Roman" w:hAnsi="Tahoma" w:cs="Tahoma"/>
          <w:b/>
          <w:bCs/>
          <w:color w:val="00B0F0"/>
          <w:sz w:val="28"/>
          <w:szCs w:val="28"/>
          <w:shd w:val="clear" w:color="auto" w:fill="FFFFFF"/>
          <w:lang w:val="en-US"/>
        </w:rPr>
      </w:pPr>
    </w:p>
    <w:p w14:paraId="6531B253" w14:textId="77777777" w:rsidR="0081188D" w:rsidRPr="008F598B" w:rsidRDefault="0081188D" w:rsidP="0081188D">
      <w:pPr>
        <w:widowControl w:val="0"/>
        <w:shd w:val="clear" w:color="auto" w:fill="FFFFFF"/>
        <w:autoSpaceDE w:val="0"/>
        <w:autoSpaceDN w:val="0"/>
        <w:adjustRightInd w:val="0"/>
        <w:spacing w:after="300" w:line="240" w:lineRule="auto"/>
        <w:rPr>
          <w:rFonts w:ascii="Tahoma" w:eastAsia="Times New Roman" w:hAnsi="Tahoma" w:cs="Tahoma"/>
          <w:b/>
          <w:bCs/>
          <w:color w:val="00B0F0"/>
          <w:sz w:val="28"/>
          <w:szCs w:val="28"/>
          <w:shd w:val="clear" w:color="auto" w:fill="FFFFFF"/>
          <w:lang w:val="en-US"/>
        </w:rPr>
      </w:pPr>
    </w:p>
    <w:p w14:paraId="21BCA4AF" w14:textId="77777777" w:rsidR="00D3563F" w:rsidRDefault="00D3563F"/>
    <w:sectPr w:rsidR="00D3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A1A5B"/>
    <w:multiLevelType w:val="hybridMultilevel"/>
    <w:tmpl w:val="6470A628"/>
    <w:lvl w:ilvl="0" w:tplc="68E82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F4E01"/>
    <w:multiLevelType w:val="hybridMultilevel"/>
    <w:tmpl w:val="0CC89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3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8D"/>
    <w:rsid w:val="003E48BA"/>
    <w:rsid w:val="0081188D"/>
    <w:rsid w:val="00D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4E91"/>
  <w15:chartTrackingRefBased/>
  <w15:docId w15:val="{DC03EA6B-23AA-4298-8947-02D8205A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Martin Rich</cp:lastModifiedBy>
  <cp:revision>2</cp:revision>
  <dcterms:created xsi:type="dcterms:W3CDTF">2021-05-07T13:33:00Z</dcterms:created>
  <dcterms:modified xsi:type="dcterms:W3CDTF">2021-05-07T13:33:00Z</dcterms:modified>
</cp:coreProperties>
</file>