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84605" w:rsidR="000064D7" w:rsidP="006C11F0" w:rsidRDefault="00214674" w14:paraId="7793F042" w14:textId="77777777">
      <w:pPr>
        <w:rPr>
          <w:rFonts w:ascii="Trebuchet MS" w:hAnsi="Trebuchet MS"/>
          <w:b/>
          <w:sz w:val="24"/>
          <w:szCs w:val="24"/>
        </w:rPr>
      </w:pPr>
      <w:r w:rsidRPr="00E84605">
        <w:rPr>
          <w:rFonts w:ascii="Trebuchet MS" w:hAnsi="Trebuchet MS"/>
          <w:b/>
          <w:sz w:val="24"/>
          <w:szCs w:val="24"/>
        </w:rPr>
        <w:t>J</w:t>
      </w:r>
      <w:r w:rsidRPr="00E84605" w:rsidR="000064D7">
        <w:rPr>
          <w:rFonts w:ascii="Trebuchet MS" w:hAnsi="Trebuchet MS"/>
          <w:b/>
          <w:sz w:val="24"/>
          <w:szCs w:val="24"/>
        </w:rPr>
        <w:t>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Pr="00AD0100" w:rsidR="00E84605" w:rsidTr="0165A718" w14:paraId="62CA02FD" w14:textId="77777777">
        <w:tc>
          <w:tcPr>
            <w:tcW w:w="1838" w:type="dxa"/>
            <w:tcMar/>
          </w:tcPr>
          <w:p w:rsidRPr="00AD0100" w:rsidR="006B38A8" w:rsidP="000064D7" w:rsidRDefault="006B38A8" w14:paraId="01751994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Job Title:</w:t>
            </w:r>
          </w:p>
        </w:tc>
        <w:tc>
          <w:tcPr>
            <w:tcW w:w="8505" w:type="dxa"/>
            <w:tcMar/>
          </w:tcPr>
          <w:p w:rsidRPr="00AD0100" w:rsidR="006B38A8" w:rsidP="00E63C81" w:rsidRDefault="00800339" w14:paraId="0462F126" w14:textId="7654FB7A">
            <w:pPr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 xml:space="preserve">Community </w:t>
            </w:r>
            <w:r w:rsidRPr="00AD0100" w:rsidR="005D24EF">
              <w:rPr>
                <w:rFonts w:ascii="Trebuchet MS" w:hAnsi="Trebuchet MS"/>
                <w:sz w:val="24"/>
                <w:szCs w:val="24"/>
              </w:rPr>
              <w:t>Development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O</w:t>
            </w:r>
            <w:r w:rsidRPr="00AD0100" w:rsidR="00B578C6">
              <w:rPr>
                <w:rFonts w:ascii="Trebuchet MS" w:hAnsi="Trebuchet MS"/>
                <w:sz w:val="24"/>
                <w:szCs w:val="24"/>
              </w:rPr>
              <w:t xml:space="preserve">fficer 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>Devon</w:t>
            </w:r>
          </w:p>
        </w:tc>
      </w:tr>
      <w:tr w:rsidRPr="00AD0100" w:rsidR="00E84605" w:rsidTr="0165A718" w14:paraId="128E11EF" w14:textId="77777777">
        <w:tc>
          <w:tcPr>
            <w:tcW w:w="1838" w:type="dxa"/>
            <w:tcMar/>
          </w:tcPr>
          <w:p w:rsidRPr="00AD0100" w:rsidR="006B38A8" w:rsidP="000064D7" w:rsidRDefault="00797306" w14:paraId="7AE1947B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Reports t</w:t>
            </w:r>
            <w:r w:rsidRPr="00AD0100" w:rsidR="006B38A8">
              <w:rPr>
                <w:rFonts w:ascii="Trebuchet MS" w:hAnsi="Trebuchet MS"/>
                <w:b/>
                <w:sz w:val="24"/>
                <w:szCs w:val="24"/>
              </w:rPr>
              <w:t>o:</w:t>
            </w:r>
          </w:p>
        </w:tc>
        <w:tc>
          <w:tcPr>
            <w:tcW w:w="8505" w:type="dxa"/>
            <w:tcMar/>
          </w:tcPr>
          <w:p w:rsidRPr="00AD0100" w:rsidR="006B38A8" w:rsidP="00D945BF" w:rsidRDefault="00B578C6" w14:paraId="3B0A3B34" w14:textId="79AFCCA9">
            <w:pPr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 xml:space="preserve">DCT </w:t>
            </w:r>
            <w:r w:rsidRPr="00AD0100" w:rsidR="00214674">
              <w:rPr>
                <w:rFonts w:ascii="Trebuchet MS" w:hAnsi="Trebuchet MS"/>
                <w:sz w:val="24"/>
                <w:szCs w:val="24"/>
              </w:rPr>
              <w:t>Project Manager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Pr="00AD0100" w:rsidR="00E84605" w:rsidTr="0165A718" w14:paraId="6A573175" w14:textId="77777777">
        <w:tc>
          <w:tcPr>
            <w:tcW w:w="1838" w:type="dxa"/>
            <w:tcMar/>
          </w:tcPr>
          <w:p w:rsidRPr="00AD0100" w:rsidR="006B38A8" w:rsidP="000064D7" w:rsidRDefault="00F7343D" w14:paraId="6F52C1B5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Location:</w:t>
            </w:r>
          </w:p>
        </w:tc>
        <w:tc>
          <w:tcPr>
            <w:tcW w:w="8505" w:type="dxa"/>
            <w:tcMar/>
          </w:tcPr>
          <w:p w:rsidRPr="00AD0100" w:rsidR="006B38A8" w:rsidP="000064D7" w:rsidRDefault="00214674" w14:paraId="54DE2C52" w14:textId="1CC63EDA">
            <w:pPr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>Office (currently Exeter) an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d hybrid working</w:t>
            </w:r>
            <w:r w:rsidRPr="00AD0100" w:rsidR="0099033B">
              <w:rPr>
                <w:rFonts w:ascii="Trebuchet MS" w:hAnsi="Trebuchet MS"/>
                <w:sz w:val="24"/>
                <w:szCs w:val="24"/>
              </w:rPr>
              <w:t xml:space="preserve"> arrangements</w:t>
            </w:r>
          </w:p>
        </w:tc>
      </w:tr>
      <w:tr w:rsidRPr="00AD0100" w:rsidR="00E84605" w:rsidTr="0165A718" w14:paraId="293C3201" w14:textId="77777777">
        <w:tc>
          <w:tcPr>
            <w:tcW w:w="1838" w:type="dxa"/>
            <w:tcMar/>
          </w:tcPr>
          <w:p w:rsidRPr="00AD0100" w:rsidR="00214674" w:rsidP="00930B28" w:rsidRDefault="00214674" w14:paraId="2E115662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Hours</w:t>
            </w:r>
          </w:p>
        </w:tc>
        <w:tc>
          <w:tcPr>
            <w:tcW w:w="8505" w:type="dxa"/>
            <w:tcMar/>
          </w:tcPr>
          <w:p w:rsidRPr="00AD0100" w:rsidR="0062209B" w:rsidP="00930B28" w:rsidRDefault="0062209B" w14:paraId="6A2BB142" w14:textId="6DBCE801">
            <w:pPr>
              <w:rPr>
                <w:rFonts w:ascii="Trebuchet MS" w:hAnsi="Trebuchet MS"/>
                <w:sz w:val="24"/>
                <w:szCs w:val="24"/>
              </w:rPr>
            </w:pPr>
            <w:r w:rsidRPr="0165A718" w:rsidR="00C93805">
              <w:rPr>
                <w:rFonts w:ascii="Trebuchet MS" w:hAnsi="Trebuchet MS"/>
                <w:sz w:val="24"/>
                <w:szCs w:val="24"/>
              </w:rPr>
              <w:t>1</w:t>
            </w:r>
            <w:r w:rsidRPr="0165A718" w:rsidR="0062209B">
              <w:rPr>
                <w:rFonts w:ascii="Trebuchet MS" w:hAnsi="Trebuchet MS"/>
                <w:sz w:val="24"/>
                <w:szCs w:val="24"/>
              </w:rPr>
              <w:t xml:space="preserve"> FTE</w:t>
            </w:r>
            <w:r w:rsidRPr="0165A718" w:rsidR="41D6F88D">
              <w:rPr>
                <w:rFonts w:ascii="Trebuchet MS" w:hAnsi="Trebuchet MS"/>
                <w:sz w:val="24"/>
                <w:szCs w:val="24"/>
              </w:rPr>
              <w:t xml:space="preserve"> – 0.6 FTE depending on applicant requirements</w:t>
            </w:r>
          </w:p>
        </w:tc>
      </w:tr>
      <w:tr w:rsidRPr="00AD0100" w:rsidR="00E84605" w:rsidTr="0165A718" w14:paraId="7FF793BA" w14:textId="77777777">
        <w:tc>
          <w:tcPr>
            <w:tcW w:w="1838" w:type="dxa"/>
            <w:tcMar/>
          </w:tcPr>
          <w:p w:rsidRPr="00AD0100" w:rsidR="00214674" w:rsidP="00930B28" w:rsidRDefault="00214674" w14:paraId="055721F7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Term</w:t>
            </w:r>
          </w:p>
        </w:tc>
        <w:tc>
          <w:tcPr>
            <w:tcW w:w="8505" w:type="dxa"/>
            <w:tcMar/>
          </w:tcPr>
          <w:p w:rsidRPr="00AD0100" w:rsidR="0062209B" w:rsidP="00B369FC" w:rsidRDefault="0062209B" w14:paraId="7ABEACC9" w14:textId="4EFE246B">
            <w:pPr>
              <w:rPr>
                <w:rFonts w:ascii="Trebuchet MS" w:hAnsi="Trebuchet MS"/>
                <w:sz w:val="24"/>
                <w:szCs w:val="24"/>
              </w:rPr>
            </w:pPr>
            <w:r w:rsidRPr="0165A718" w:rsidR="0062209B">
              <w:rPr>
                <w:rFonts w:ascii="Trebuchet MS" w:hAnsi="Trebuchet MS"/>
                <w:sz w:val="24"/>
                <w:szCs w:val="24"/>
              </w:rPr>
              <w:t>F</w:t>
            </w:r>
            <w:r w:rsidRPr="0165A718" w:rsidR="00107E40">
              <w:rPr>
                <w:rFonts w:ascii="Trebuchet MS" w:hAnsi="Trebuchet MS"/>
                <w:sz w:val="24"/>
                <w:szCs w:val="24"/>
              </w:rPr>
              <w:t>ixed term</w:t>
            </w:r>
            <w:r w:rsidRPr="0165A718" w:rsidR="116E087D">
              <w:rPr>
                <w:rFonts w:ascii="Trebuchet MS" w:hAnsi="Trebuchet MS"/>
                <w:sz w:val="24"/>
                <w:szCs w:val="24"/>
              </w:rPr>
              <w:t xml:space="preserve"> until 31</w:t>
            </w:r>
            <w:r w:rsidRPr="0165A718" w:rsidR="116E087D">
              <w:rPr>
                <w:rFonts w:ascii="Trebuchet MS" w:hAnsi="Trebuchet MS"/>
                <w:sz w:val="24"/>
                <w:szCs w:val="24"/>
                <w:vertAlign w:val="superscript"/>
              </w:rPr>
              <w:t>st</w:t>
            </w:r>
            <w:r w:rsidRPr="0165A718" w:rsidR="116E087D">
              <w:rPr>
                <w:rFonts w:ascii="Trebuchet MS" w:hAnsi="Trebuchet MS"/>
                <w:sz w:val="24"/>
                <w:szCs w:val="24"/>
              </w:rPr>
              <w:t xml:space="preserve"> March 2025</w:t>
            </w:r>
            <w:r w:rsidRPr="0165A718" w:rsidR="00107E4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165A718" w:rsidR="00C93805">
              <w:rPr>
                <w:rFonts w:ascii="Trebuchet MS" w:hAnsi="Trebuchet MS"/>
                <w:sz w:val="24"/>
                <w:szCs w:val="24"/>
              </w:rPr>
              <w:t>(to be reviewed)</w:t>
            </w:r>
            <w:r w:rsidRPr="0165A718" w:rsidR="00107E40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Pr="00AD0100" w:rsidR="00E84605" w:rsidTr="0165A718" w14:paraId="07BCC134" w14:textId="77777777">
        <w:tc>
          <w:tcPr>
            <w:tcW w:w="1838" w:type="dxa"/>
            <w:tcMar/>
          </w:tcPr>
          <w:p w:rsidRPr="00AD0100" w:rsidR="00214674" w:rsidP="00930B28" w:rsidRDefault="00214674" w14:paraId="57EB3863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Salary</w:t>
            </w:r>
          </w:p>
        </w:tc>
        <w:tc>
          <w:tcPr>
            <w:tcW w:w="8505" w:type="dxa"/>
            <w:tcMar/>
          </w:tcPr>
          <w:p w:rsidRPr="00AD0100" w:rsidR="00214674" w:rsidP="00930B28" w:rsidRDefault="00214674" w14:paraId="75DF0481" w14:textId="0FCDCE5C">
            <w:pPr>
              <w:rPr>
                <w:rFonts w:ascii="Trebuchet MS" w:hAnsi="Trebuchet MS"/>
                <w:sz w:val="24"/>
                <w:szCs w:val="24"/>
              </w:rPr>
            </w:pPr>
            <w:r w:rsidRPr="0165A718" w:rsidR="00214674">
              <w:rPr>
                <w:rFonts w:ascii="Trebuchet MS" w:hAnsi="Trebuchet MS"/>
                <w:sz w:val="24"/>
                <w:szCs w:val="24"/>
              </w:rPr>
              <w:t>£2</w:t>
            </w:r>
            <w:r w:rsidRPr="0165A718" w:rsidR="42DC01A4">
              <w:rPr>
                <w:rFonts w:ascii="Trebuchet MS" w:hAnsi="Trebuchet MS"/>
                <w:sz w:val="24"/>
                <w:szCs w:val="24"/>
              </w:rPr>
              <w:t xml:space="preserve">8,263 </w:t>
            </w:r>
            <w:r w:rsidRPr="0165A718" w:rsidR="0062209B">
              <w:rPr>
                <w:rFonts w:ascii="Trebuchet MS" w:hAnsi="Trebuchet MS"/>
                <w:sz w:val="24"/>
                <w:szCs w:val="24"/>
              </w:rPr>
              <w:t>(1FTE)</w:t>
            </w:r>
            <w:r w:rsidRPr="0165A718" w:rsidR="1F2E5B60">
              <w:rPr>
                <w:rFonts w:ascii="Trebuchet MS" w:hAnsi="Trebuchet MS"/>
                <w:sz w:val="24"/>
                <w:szCs w:val="24"/>
              </w:rPr>
              <w:t xml:space="preserve"> (£16,958 – 0.6 FTE)</w:t>
            </w:r>
          </w:p>
        </w:tc>
      </w:tr>
    </w:tbl>
    <w:p w:rsidRPr="00AD0100" w:rsidR="000064D7" w:rsidP="000064D7" w:rsidRDefault="000064D7" w14:paraId="6F4C9093" w14:textId="77777777">
      <w:pPr>
        <w:rPr>
          <w:rFonts w:ascii="Trebuchet MS" w:hAnsi="Trebuchet MS"/>
          <w:sz w:val="20"/>
          <w:szCs w:val="20"/>
        </w:rPr>
      </w:pPr>
    </w:p>
    <w:p w:rsidRPr="00AD0100" w:rsidR="00F7343D" w:rsidP="000064D7" w:rsidRDefault="00F7343D" w14:paraId="67534971" w14:textId="77777777">
      <w:pPr>
        <w:rPr>
          <w:rFonts w:ascii="Trebuchet MS" w:hAnsi="Trebuchet MS"/>
          <w:b/>
          <w:sz w:val="24"/>
          <w:szCs w:val="24"/>
        </w:rPr>
      </w:pPr>
      <w:r w:rsidRPr="00AD0100">
        <w:rPr>
          <w:rFonts w:ascii="Trebuchet MS" w:hAnsi="Trebuchet MS"/>
          <w:b/>
          <w:sz w:val="24"/>
          <w:szCs w:val="24"/>
        </w:rPr>
        <w:t>Job Purpose: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AD0100" w:rsidR="00E84605" w:rsidTr="00214674" w14:paraId="6E57DC84" w14:textId="77777777">
        <w:tc>
          <w:tcPr>
            <w:tcW w:w="10343" w:type="dxa"/>
          </w:tcPr>
          <w:p w:rsidRPr="00AD0100" w:rsidR="00F7343D" w:rsidP="000064D7" w:rsidRDefault="00F7343D" w14:paraId="01355F94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  <w:p w:rsidRPr="00AD0100" w:rsidR="00F7343D" w:rsidP="00214674" w:rsidRDefault="00B578C6" w14:paraId="77A056FA" w14:textId="2E88732B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 xml:space="preserve">To work </w:t>
            </w:r>
            <w:r w:rsidRPr="00AD0100" w:rsidR="00021EC0">
              <w:rPr>
                <w:rFonts w:ascii="Trebuchet MS" w:hAnsi="Trebuchet MS"/>
                <w:sz w:val="24"/>
                <w:szCs w:val="24"/>
              </w:rPr>
              <w:t>as directed by the Project M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>anager to deli</w:t>
            </w:r>
            <w:r w:rsidRPr="00AD0100" w:rsidR="0079514C">
              <w:rPr>
                <w:rFonts w:ascii="Trebuchet MS" w:hAnsi="Trebuchet MS"/>
                <w:sz w:val="24"/>
                <w:szCs w:val="24"/>
              </w:rPr>
              <w:t xml:space="preserve">ver 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projects </w:t>
            </w:r>
            <w:r w:rsidRPr="00AD0100" w:rsidR="0079514C">
              <w:rPr>
                <w:rFonts w:ascii="Trebuchet MS" w:hAnsi="Trebuchet MS"/>
                <w:sz w:val="24"/>
                <w:szCs w:val="24"/>
              </w:rPr>
              <w:t xml:space="preserve">working 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 xml:space="preserve">alongside 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Devon Communities Together (</w:t>
            </w:r>
            <w:r w:rsidRPr="00AD0100" w:rsidR="00D74967">
              <w:rPr>
                <w:rFonts w:ascii="Trebuchet MS" w:hAnsi="Trebuchet MS"/>
                <w:sz w:val="24"/>
                <w:szCs w:val="24"/>
              </w:rPr>
              <w:t>DCT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)</w:t>
            </w:r>
            <w:r w:rsidRPr="00AD0100" w:rsidR="00D74967">
              <w:rPr>
                <w:rFonts w:ascii="Trebuchet MS" w:hAnsi="Trebuchet MS"/>
                <w:sz w:val="24"/>
                <w:szCs w:val="24"/>
              </w:rPr>
              <w:t xml:space="preserve"> Delivery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AD0100" w:rsidR="00D74967">
              <w:rPr>
                <w:rFonts w:ascii="Trebuchet MS" w:hAnsi="Trebuchet MS"/>
                <w:sz w:val="24"/>
                <w:szCs w:val="24"/>
              </w:rPr>
              <w:t>T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>eam and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other DCT</w:t>
            </w:r>
            <w:r w:rsidRPr="00AD0100" w:rsidR="00D74967">
              <w:rPr>
                <w:rFonts w:ascii="Trebuchet MS" w:hAnsi="Trebuchet MS"/>
                <w:sz w:val="24"/>
                <w:szCs w:val="24"/>
              </w:rPr>
              <w:t>,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external </w:t>
            </w:r>
            <w:r w:rsidRPr="00AD0100" w:rsidR="00800339">
              <w:rPr>
                <w:rFonts w:ascii="Trebuchet MS" w:hAnsi="Trebuchet MS"/>
                <w:sz w:val="24"/>
                <w:szCs w:val="24"/>
              </w:rPr>
              <w:t xml:space="preserve">and </w:t>
            </w:r>
            <w:r w:rsidRPr="00AD0100">
              <w:rPr>
                <w:rFonts w:ascii="Trebuchet MS" w:hAnsi="Trebuchet MS"/>
                <w:sz w:val="24"/>
                <w:szCs w:val="24"/>
              </w:rPr>
              <w:t>agency staff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>T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 xml:space="preserve">he postholder 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be offered the opportunity of supporting the delivery of a wide range of projects and </w:t>
            </w:r>
            <w:r w:rsidRPr="00AD0100" w:rsidR="00B369FC">
              <w:rPr>
                <w:rFonts w:ascii="Trebuchet MS" w:hAnsi="Trebuchet MS"/>
                <w:sz w:val="24"/>
                <w:szCs w:val="24"/>
              </w:rPr>
              <w:t>will be required to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effectively engage communities in </w:t>
            </w:r>
            <w:r w:rsidRPr="00AD0100" w:rsidR="00D74967">
              <w:rPr>
                <w:rFonts w:ascii="Trebuchet MS" w:hAnsi="Trebuchet MS"/>
                <w:sz w:val="24"/>
                <w:szCs w:val="24"/>
              </w:rPr>
              <w:t xml:space="preserve">a wide range of project activity including </w:t>
            </w:r>
            <w:r w:rsidRPr="00AD0100">
              <w:rPr>
                <w:rFonts w:ascii="Trebuchet MS" w:hAnsi="Trebuchet MS"/>
                <w:sz w:val="24"/>
                <w:szCs w:val="24"/>
              </w:rPr>
              <w:t>community development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 xml:space="preserve"> and engagement;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community planning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; social isolation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and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h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ealth 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i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>nequalities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;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s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ocial 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e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nterprise </w:t>
            </w:r>
            <w:r w:rsidRPr="00AD0100" w:rsidR="00C93805">
              <w:rPr>
                <w:rFonts w:ascii="Trebuchet MS" w:hAnsi="Trebuchet MS"/>
                <w:sz w:val="24"/>
                <w:szCs w:val="24"/>
              </w:rPr>
              <w:t>d</w:t>
            </w:r>
            <w:r w:rsidRPr="00AD0100" w:rsidR="00107E40">
              <w:rPr>
                <w:rFonts w:ascii="Trebuchet MS" w:hAnsi="Trebuchet MS"/>
                <w:sz w:val="24"/>
                <w:szCs w:val="24"/>
              </w:rPr>
              <w:t xml:space="preserve">evelopment and 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community regeneration processes.</w:t>
            </w:r>
          </w:p>
          <w:p w:rsidRPr="00AD0100" w:rsidR="00F7343D" w:rsidP="000064D7" w:rsidRDefault="00F7343D" w14:paraId="5D35A716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Pr="00AD0100" w:rsidR="00F7343D" w:rsidP="000064D7" w:rsidRDefault="00F7343D" w14:paraId="3BB3B8E0" w14:textId="77777777">
      <w:pPr>
        <w:rPr>
          <w:rFonts w:ascii="Trebuchet MS" w:hAnsi="Trebuchet MS"/>
          <w:sz w:val="20"/>
          <w:szCs w:val="20"/>
        </w:rPr>
      </w:pPr>
    </w:p>
    <w:p w:rsidRPr="00AD0100" w:rsidR="00F7343D" w:rsidP="000064D7" w:rsidRDefault="00F7343D" w14:paraId="78C84C34" w14:textId="77777777">
      <w:pPr>
        <w:rPr>
          <w:rFonts w:ascii="Trebuchet MS" w:hAnsi="Trebuchet MS"/>
          <w:b/>
          <w:sz w:val="24"/>
          <w:szCs w:val="24"/>
        </w:rPr>
      </w:pPr>
      <w:r w:rsidRPr="00AD0100">
        <w:rPr>
          <w:rFonts w:ascii="Trebuchet MS" w:hAnsi="Trebuchet MS"/>
          <w:b/>
          <w:sz w:val="24"/>
          <w:szCs w:val="24"/>
        </w:rPr>
        <w:t>Principle Duties and Responsibilities: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AD0100" w:rsidR="00E84605" w:rsidTr="00214674" w14:paraId="691F95BC" w14:textId="77777777">
        <w:tc>
          <w:tcPr>
            <w:tcW w:w="10343" w:type="dxa"/>
          </w:tcPr>
          <w:p w:rsidRPr="00AD0100" w:rsidR="00F7343D" w:rsidP="00F7343D" w:rsidRDefault="00F7343D" w14:paraId="37205722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  <w:p w:rsidRPr="00AD0100" w:rsidR="008E2158" w:rsidP="008E2158" w:rsidRDefault="008E2158" w14:paraId="6EBB9116" w14:textId="478CB0E4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The Community </w:t>
            </w:r>
            <w:r w:rsidRPr="00AD0100" w:rsidR="00B369FC">
              <w:rPr>
                <w:rFonts w:ascii="Trebuchet MS" w:hAnsi="Trebuchet MS"/>
                <w:b/>
                <w:i/>
                <w:sz w:val="24"/>
                <w:szCs w:val="24"/>
              </w:rPr>
              <w:t>Development</w:t>
            </w: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Officer position has an intentionally wide scope to enable a flexible response to changing policies and programmes for communities </w:t>
            </w:r>
            <w:r w:rsidRPr="00AD0100" w:rsidR="00D74967">
              <w:rPr>
                <w:rFonts w:ascii="Trebuchet MS" w:hAnsi="Trebuchet MS"/>
                <w:b/>
                <w:i/>
                <w:sz w:val="24"/>
                <w:szCs w:val="24"/>
              </w:rPr>
              <w:t>across</w:t>
            </w: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Devon.  At any one time the post holder will be expected to take a </w:t>
            </w:r>
            <w:r w:rsidRPr="00AD0100" w:rsidR="00D74967">
              <w:rPr>
                <w:rFonts w:ascii="Trebuchet MS" w:hAnsi="Trebuchet MS"/>
                <w:b/>
                <w:i/>
                <w:sz w:val="24"/>
                <w:szCs w:val="24"/>
              </w:rPr>
              <w:t>key</w:t>
            </w: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role in a number of discrete areas of project work</w:t>
            </w:r>
            <w:r w:rsidRPr="00AD0100" w:rsidR="001610C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from</w:t>
            </w: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across the breadth of </w:t>
            </w:r>
            <w:r w:rsidRPr="00AD0100" w:rsidR="001610CB">
              <w:rPr>
                <w:rFonts w:ascii="Trebuchet MS" w:hAnsi="Trebuchet MS"/>
                <w:b/>
                <w:i/>
                <w:sz w:val="24"/>
                <w:szCs w:val="24"/>
              </w:rPr>
              <w:t>DCT’s current portfolio of activities</w:t>
            </w:r>
            <w:r w:rsidRPr="00AD0100">
              <w:rPr>
                <w:rFonts w:ascii="Trebuchet MS" w:hAnsi="Trebuchet MS"/>
                <w:b/>
                <w:i/>
                <w:sz w:val="24"/>
                <w:szCs w:val="24"/>
              </w:rPr>
              <w:t>.</w:t>
            </w:r>
            <w:r w:rsidRPr="00AD0100" w:rsidR="00D74967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The post holder will be </w:t>
            </w:r>
            <w:r w:rsidRPr="00AD0100" w:rsidR="000854D9">
              <w:rPr>
                <w:rFonts w:ascii="Trebuchet MS" w:hAnsi="Trebuchet MS"/>
                <w:b/>
                <w:i/>
                <w:sz w:val="24"/>
                <w:szCs w:val="24"/>
              </w:rPr>
              <w:t>supported</w:t>
            </w:r>
            <w:r w:rsidRPr="00AD0100" w:rsidR="00D74967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and guided in the fulfilment of each project work area by an appointed Project Manager.</w:t>
            </w:r>
          </w:p>
          <w:p w:rsidRPr="00AD0100" w:rsidR="008E2158" w:rsidP="008E2158" w:rsidRDefault="008E2158" w14:paraId="2CB9DBC0" w14:textId="77777777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:rsidRPr="00AD0100" w:rsidR="00D74967" w:rsidP="00214674" w:rsidRDefault="008E2158" w14:paraId="713017CF" w14:textId="77777777">
            <w:pPr>
              <w:pStyle w:val="ListParagraph"/>
              <w:numPr>
                <w:ilvl w:val="0"/>
                <w:numId w:val="25"/>
              </w:numPr>
              <w:ind w:left="601" w:hanging="567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Community Work and Development: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  <w:p w:rsidRPr="00AD0100" w:rsidR="008E2158" w:rsidP="00214674" w:rsidRDefault="00E84605" w14:paraId="5D0E4FD7" w14:textId="77777777">
            <w:pPr>
              <w:pStyle w:val="ListParagraph"/>
              <w:numPr>
                <w:ilvl w:val="1"/>
                <w:numId w:val="25"/>
              </w:numPr>
              <w:ind w:left="885" w:hanging="284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>W</w:t>
            </w:r>
            <w:r w:rsidRPr="00AD0100" w:rsidR="008E2158">
              <w:rPr>
                <w:rFonts w:ascii="Trebuchet MS" w:hAnsi="Trebuchet MS"/>
                <w:sz w:val="24"/>
                <w:szCs w:val="24"/>
              </w:rPr>
              <w:t xml:space="preserve">ork directly with communities, and partner agencies, to develop or improve the quality of life and vibrancy of communities.  </w:t>
            </w:r>
          </w:p>
          <w:p w:rsidRPr="00AD0100" w:rsidR="008E2158" w:rsidP="00214674" w:rsidRDefault="00E84605" w14:paraId="0919DDD3" w14:textId="77777777">
            <w:pPr>
              <w:pStyle w:val="ListParagraph"/>
              <w:numPr>
                <w:ilvl w:val="1"/>
                <w:numId w:val="25"/>
              </w:numPr>
              <w:ind w:left="885" w:hanging="284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>D</w:t>
            </w:r>
            <w:r w:rsidRPr="00AD0100" w:rsidR="008E2158">
              <w:rPr>
                <w:rFonts w:ascii="Trebuchet MS" w:hAnsi="Trebuchet MS"/>
                <w:sz w:val="24"/>
                <w:szCs w:val="24"/>
              </w:rPr>
              <w:t xml:space="preserve">eliver a project-based response across the areas of engagement identified within DCT’s Strategic Plan. </w:t>
            </w:r>
          </w:p>
          <w:p w:rsidRPr="00AD0100" w:rsidR="008E2158" w:rsidP="00214674" w:rsidRDefault="00E84605" w14:paraId="405F9EA6" w14:textId="77777777">
            <w:pPr>
              <w:pStyle w:val="ListParagraph"/>
              <w:numPr>
                <w:ilvl w:val="1"/>
                <w:numId w:val="25"/>
              </w:numPr>
              <w:ind w:left="885" w:hanging="284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>React to general enquiries from communities, o</w:t>
            </w:r>
            <w:r w:rsidRPr="00AD0100" w:rsidR="008E2158">
              <w:rPr>
                <w:rFonts w:ascii="Trebuchet MS" w:hAnsi="Trebuchet MS"/>
                <w:sz w:val="24"/>
                <w:szCs w:val="24"/>
              </w:rPr>
              <w:t>rgani</w:t>
            </w:r>
            <w:r w:rsidRPr="00AD0100">
              <w:rPr>
                <w:rFonts w:ascii="Trebuchet MS" w:hAnsi="Trebuchet MS"/>
                <w:sz w:val="24"/>
                <w:szCs w:val="24"/>
              </w:rPr>
              <w:t>sations and other client groups; r</w:t>
            </w:r>
            <w:r w:rsidRPr="00AD0100" w:rsidR="008E2158">
              <w:rPr>
                <w:rFonts w:ascii="Trebuchet MS" w:hAnsi="Trebuchet MS"/>
                <w:sz w:val="24"/>
                <w:szCs w:val="24"/>
              </w:rPr>
              <w:t>esearching, responding, redirecting and advising as appropriate.</w:t>
            </w:r>
          </w:p>
          <w:p w:rsidRPr="00AD0100" w:rsidR="001610CB" w:rsidP="00214674" w:rsidRDefault="00E84605" w14:paraId="2F562C95" w14:textId="5021D8A6">
            <w:pPr>
              <w:pStyle w:val="ListParagraph"/>
              <w:numPr>
                <w:ilvl w:val="1"/>
                <w:numId w:val="25"/>
              </w:numPr>
              <w:ind w:left="885" w:hanging="284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sz w:val="24"/>
                <w:szCs w:val="24"/>
              </w:rPr>
              <w:t xml:space="preserve">Work areas may include: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 xml:space="preserve">Community Engagement; </w:t>
            </w:r>
            <w:r w:rsidRPr="00AD0100">
              <w:rPr>
                <w:rFonts w:ascii="Trebuchet MS" w:hAnsi="Trebuchet MS"/>
                <w:sz w:val="24"/>
                <w:szCs w:val="24"/>
              </w:rPr>
              <w:t>C</w:t>
            </w:r>
            <w:r w:rsidRPr="00AD0100" w:rsidR="001610CB">
              <w:rPr>
                <w:rFonts w:ascii="Trebuchet MS" w:hAnsi="Trebuchet MS"/>
                <w:sz w:val="24"/>
                <w:szCs w:val="24"/>
              </w:rPr>
              <w:t>ommunity Led Planning (Parish Plans, Neighbourhood Plans,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Community Emergency Plans)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;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C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ommunity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A</w:t>
            </w:r>
            <w:r w:rsidRPr="00AD0100">
              <w:rPr>
                <w:rFonts w:ascii="Trebuchet MS" w:hAnsi="Trebuchet MS"/>
                <w:sz w:val="24"/>
                <w:szCs w:val="24"/>
              </w:rPr>
              <w:t>sset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 xml:space="preserve"> Mapping; F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uel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P</w:t>
            </w:r>
            <w:r w:rsidRPr="00AD0100">
              <w:rPr>
                <w:rFonts w:ascii="Trebuchet MS" w:hAnsi="Trebuchet MS"/>
                <w:sz w:val="24"/>
                <w:szCs w:val="24"/>
              </w:rPr>
              <w:t>overty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 xml:space="preserve"> Advice; Reducing Loneliness and Social Isolation;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S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ocial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E</w:t>
            </w:r>
            <w:r w:rsidRPr="00AD0100" w:rsidR="001610CB">
              <w:rPr>
                <w:rFonts w:ascii="Trebuchet MS" w:hAnsi="Trebuchet MS"/>
                <w:sz w:val="24"/>
                <w:szCs w:val="24"/>
              </w:rPr>
              <w:t xml:space="preserve">nterprise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S</w:t>
            </w:r>
            <w:r w:rsidRPr="00AD0100" w:rsidR="001610CB">
              <w:rPr>
                <w:rFonts w:ascii="Trebuchet MS" w:hAnsi="Trebuchet MS"/>
                <w:sz w:val="24"/>
                <w:szCs w:val="24"/>
              </w:rPr>
              <w:t xml:space="preserve">upport. </w:t>
            </w:r>
          </w:p>
          <w:p w:rsidRPr="00AD0100" w:rsidR="00803DFD" w:rsidP="00214674" w:rsidRDefault="00803DFD" w14:paraId="17F927A6" w14:textId="64127DD4">
            <w:pPr>
              <w:pStyle w:val="ListParagraph"/>
              <w:numPr>
                <w:ilvl w:val="0"/>
                <w:numId w:val="25"/>
              </w:numPr>
              <w:ind w:left="601" w:hanging="567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 xml:space="preserve">Project Support: 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Support</w:t>
            </w:r>
            <w:r w:rsidRPr="00AD010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AD0100">
              <w:rPr>
                <w:rFonts w:ascii="Trebuchet MS" w:hAnsi="Trebuchet MS"/>
                <w:sz w:val="24"/>
                <w:szCs w:val="24"/>
              </w:rPr>
              <w:t>Project Managers in the effective delivery of specific pieces of project work</w:t>
            </w:r>
            <w:r w:rsidRPr="00AD0100" w:rsidR="004059EE">
              <w:rPr>
                <w:rFonts w:ascii="Trebuchet MS" w:hAnsi="Trebuchet MS"/>
                <w:sz w:val="24"/>
                <w:szCs w:val="24"/>
              </w:rPr>
              <w:t>.</w:t>
            </w:r>
          </w:p>
          <w:p w:rsidRPr="00AD0100" w:rsidR="008E2158" w:rsidP="00214674" w:rsidRDefault="008E2158" w14:paraId="4C72C4C6" w14:textId="72599293">
            <w:pPr>
              <w:pStyle w:val="ListParagraph"/>
              <w:numPr>
                <w:ilvl w:val="0"/>
                <w:numId w:val="25"/>
              </w:numPr>
              <w:ind w:left="601" w:hanging="567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Representation: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 xml:space="preserve"> R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epresent DCT and voluntary sector interests on relevant bodies and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partnership groups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as appropriate.</w:t>
            </w:r>
          </w:p>
          <w:p w:rsidRPr="00AD0100" w:rsidR="000854D9" w:rsidP="000854D9" w:rsidRDefault="008E2158" w14:paraId="704DF0DE" w14:textId="1E5EF900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lastRenderedPageBreak/>
              <w:t>Research: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 xml:space="preserve"> R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esearch,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Identification &amp; A</w:t>
            </w:r>
            <w:r w:rsidRPr="00AD0100">
              <w:rPr>
                <w:rFonts w:ascii="Trebuchet MS" w:hAnsi="Trebuchet MS"/>
                <w:sz w:val="24"/>
                <w:szCs w:val="24"/>
              </w:rPr>
              <w:t>nalys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is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 of trends and issues affecting communities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 xml:space="preserve"> in Devon</w:t>
            </w:r>
            <w:r w:rsidRPr="00AD0100">
              <w:rPr>
                <w:rFonts w:ascii="Trebuchet MS" w:hAnsi="Trebuchet MS"/>
                <w:sz w:val="24"/>
                <w:szCs w:val="24"/>
              </w:rPr>
              <w:t>.</w:t>
            </w:r>
            <w:r w:rsidRPr="00AD0100" w:rsidR="000854D9">
              <w:t xml:space="preserve">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Identify need in communities, in order to contribute to the development of future projects, policies and programmes.</w:t>
            </w:r>
          </w:p>
          <w:p w:rsidRPr="00AD0100" w:rsidR="008E2158" w:rsidP="000854D9" w:rsidRDefault="008E2158" w14:paraId="202845BB" w14:textId="77777777">
            <w:pPr>
              <w:pStyle w:val="ListParagraph"/>
              <w:numPr>
                <w:ilvl w:val="0"/>
                <w:numId w:val="34"/>
              </w:numPr>
              <w:ind w:left="601" w:hanging="567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Marketing: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 xml:space="preserve"> W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rite, prepare and collate promotional material for DCT, and actively promote the work of 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DCT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to communities and enabling agencies. </w:t>
            </w:r>
          </w:p>
          <w:p w:rsidRPr="00AD0100" w:rsidR="008E2158" w:rsidP="000854D9" w:rsidRDefault="008E2158" w14:paraId="4407D580" w14:textId="49241D7C">
            <w:pPr>
              <w:pStyle w:val="ListParagraph"/>
              <w:numPr>
                <w:ilvl w:val="0"/>
                <w:numId w:val="34"/>
              </w:numPr>
              <w:ind w:left="601" w:hanging="567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Membership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Actively p</w:t>
            </w:r>
            <w:r w:rsidRPr="00AD0100">
              <w:rPr>
                <w:rFonts w:ascii="Trebuchet MS" w:hAnsi="Trebuchet MS"/>
                <w:sz w:val="24"/>
                <w:szCs w:val="24"/>
              </w:rPr>
              <w:t>romot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e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membership of DCT.</w:t>
            </w:r>
          </w:p>
          <w:p w:rsidRPr="00AD0100" w:rsidR="00F7343D" w:rsidP="000854D9" w:rsidRDefault="008E2158" w14:paraId="7B965CAC" w14:textId="5B09DE02">
            <w:pPr>
              <w:pStyle w:val="ListParagraph"/>
              <w:numPr>
                <w:ilvl w:val="0"/>
                <w:numId w:val="34"/>
              </w:numPr>
              <w:ind w:left="601" w:hanging="567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All Staff Duties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: P</w:t>
            </w:r>
            <w:r w:rsidRPr="00AD0100">
              <w:rPr>
                <w:rFonts w:ascii="Trebuchet MS" w:hAnsi="Trebuchet MS"/>
                <w:sz w:val="24"/>
                <w:szCs w:val="24"/>
              </w:rPr>
              <w:t>repare and assist with reports, articles, and DCT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 xml:space="preserve"> monitoring requirements. A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ttend Staff and other </w:t>
            </w:r>
            <w:r w:rsidRPr="00AD0100" w:rsidR="000854D9">
              <w:rPr>
                <w:rFonts w:ascii="Trebuchet MS" w:hAnsi="Trebuchet MS"/>
                <w:sz w:val="24"/>
                <w:szCs w:val="24"/>
              </w:rPr>
              <w:t>internal meetings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 as required</w:t>
            </w:r>
            <w:r w:rsidRPr="00AD0100" w:rsidR="004059EE">
              <w:rPr>
                <w:rFonts w:ascii="Trebuchet MS" w:hAnsi="Trebuchet MS"/>
                <w:sz w:val="24"/>
                <w:szCs w:val="24"/>
              </w:rPr>
              <w:t>.</w:t>
            </w:r>
          </w:p>
          <w:p w:rsidRPr="00AD0100" w:rsidR="004059EE" w:rsidP="000854D9" w:rsidRDefault="006F2B9C" w14:paraId="526E3622" w14:textId="77777777">
            <w:pPr>
              <w:pStyle w:val="ListParagraph"/>
              <w:numPr>
                <w:ilvl w:val="0"/>
                <w:numId w:val="34"/>
              </w:numPr>
              <w:ind w:left="601" w:hanging="567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Other D</w:t>
            </w:r>
            <w:r w:rsidRPr="00AD0100" w:rsidR="004059EE">
              <w:rPr>
                <w:rFonts w:ascii="Trebuchet MS" w:hAnsi="Trebuchet MS"/>
                <w:b/>
                <w:sz w:val="24"/>
                <w:szCs w:val="24"/>
              </w:rPr>
              <w:t>uties</w:t>
            </w:r>
            <w:r w:rsidRPr="00AD0100" w:rsidR="00E84605"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Pr="00AD0100" w:rsidR="004059E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U</w:t>
            </w:r>
            <w:r w:rsidRPr="00AD0100">
              <w:rPr>
                <w:rFonts w:ascii="Trebuchet MS" w:hAnsi="Trebuchet MS"/>
                <w:sz w:val="24"/>
                <w:szCs w:val="24"/>
              </w:rPr>
              <w:t xml:space="preserve">ndertake any other duties commensurate with the Job Purpose as directed by DCT </w:t>
            </w:r>
            <w:r w:rsidRPr="00AD0100" w:rsidR="00E84605">
              <w:rPr>
                <w:rFonts w:ascii="Trebuchet MS" w:hAnsi="Trebuchet MS"/>
                <w:sz w:val="24"/>
                <w:szCs w:val="24"/>
              </w:rPr>
              <w:t>management</w:t>
            </w:r>
            <w:r w:rsidRPr="00AD0100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</w:tbl>
    <w:p w:rsidRPr="00AD0100" w:rsidR="00B13F25" w:rsidP="00F7343D" w:rsidRDefault="00B13F25" w14:paraId="7BC02FE6" w14:textId="77777777">
      <w:pPr>
        <w:rPr>
          <w:rFonts w:ascii="Trebuchet MS" w:hAnsi="Trebuchet MS"/>
          <w:sz w:val="20"/>
          <w:szCs w:val="20"/>
        </w:rPr>
      </w:pPr>
    </w:p>
    <w:p w:rsidRPr="00AD0100" w:rsidR="00F7343D" w:rsidP="00F7343D" w:rsidRDefault="00F7343D" w14:paraId="16FA8C42" w14:textId="77777777">
      <w:pPr>
        <w:rPr>
          <w:rFonts w:ascii="Trebuchet MS" w:hAnsi="Trebuchet MS"/>
          <w:b/>
          <w:sz w:val="24"/>
          <w:szCs w:val="24"/>
        </w:rPr>
      </w:pPr>
      <w:r w:rsidRPr="00AD0100">
        <w:rPr>
          <w:rFonts w:ascii="Trebuchet MS" w:hAnsi="Trebuchet MS"/>
          <w:b/>
          <w:sz w:val="24"/>
          <w:szCs w:val="24"/>
        </w:rPr>
        <w:t>Structure Chart:</w:t>
      </w:r>
    </w:p>
    <w:p w:rsidRPr="00AD0100" w:rsidR="00E72E86" w:rsidP="00F7343D" w:rsidRDefault="00E72E86" w14:paraId="24E383A4" w14:textId="77777777">
      <w:pPr>
        <w:rPr>
          <w:rFonts w:ascii="Trebuchet MS" w:hAnsi="Trebuchet MS"/>
          <w:b/>
          <w:sz w:val="24"/>
          <w:szCs w:val="24"/>
        </w:rPr>
      </w:pPr>
    </w:p>
    <w:p w:rsidRPr="00AD0100" w:rsidR="00E84605" w:rsidP="00F7343D" w:rsidRDefault="00E84605" w14:paraId="473DDEE1" w14:textId="77777777">
      <w:pPr>
        <w:rPr>
          <w:rFonts w:ascii="Trebuchet MS" w:hAnsi="Trebuchet MS"/>
          <w:b/>
          <w:color w:val="FF0000"/>
          <w:sz w:val="24"/>
          <w:szCs w:val="24"/>
        </w:rPr>
      </w:pPr>
      <w:r w:rsidRPr="00AD0100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4F3B" wp14:editId="0E6C47C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073400" cy="3048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05" w:rsidP="00E84605" w:rsidRDefault="00E84605" w14:paraId="38B3E818" w14:textId="77777777">
                            <w:pPr>
                              <w:jc w:val="center"/>
                            </w:pPr>
                            <w:r w:rsidRPr="009E4085">
                              <w:rPr>
                                <w:rFonts w:ascii="Trebuchet MS" w:hAnsi="Trebuchet MS"/>
                                <w:sz w:val="24"/>
                              </w:rPr>
                              <w:t>Chief</w:t>
                            </w:r>
                            <w:r>
                              <w:t xml:space="preserve"> </w:t>
                            </w:r>
                            <w:r w:rsidRPr="009E4085">
                              <w:rPr>
                                <w:rFonts w:ascii="Trebuchet MS" w:hAnsi="Trebuchet MS"/>
                                <w:sz w:val="24"/>
                              </w:rPr>
                              <w:t>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style="position:absolute;margin-left:0;margin-top:.6pt;width:242pt;height:2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window" strokecolor="#70ad47" strokeweight="1pt" w14:anchorId="0D804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">
                <v:textbox>
                  <w:txbxContent>
                    <w:p w:rsidR="00E84605" w:rsidP="00E84605" w:rsidRDefault="00E84605" w14:paraId="38B3E818" w14:textId="77777777">
                      <w:pPr>
                        <w:jc w:val="center"/>
                      </w:pPr>
                      <w:r w:rsidRPr="009E4085">
                        <w:rPr>
                          <w:rFonts w:ascii="Trebuchet MS" w:hAnsi="Trebuchet MS"/>
                          <w:sz w:val="24"/>
                        </w:rPr>
                        <w:t>Chief</w:t>
                      </w:r>
                      <w:r>
                        <w:t xml:space="preserve"> </w:t>
                      </w:r>
                      <w:r w:rsidRPr="009E4085">
                        <w:rPr>
                          <w:rFonts w:ascii="Trebuchet MS" w:hAnsi="Trebuchet MS"/>
                          <w:sz w:val="24"/>
                        </w:rPr>
                        <w:t>Executive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AD0100" w:rsidR="006F2B9C" w:rsidRDefault="00B13F25" w14:paraId="2B9C2F56" w14:textId="77777777">
      <w:pPr>
        <w:rPr>
          <w:rFonts w:ascii="Trebuchet MS" w:hAnsi="Trebuchet MS"/>
          <w:b/>
          <w:sz w:val="24"/>
          <w:szCs w:val="24"/>
        </w:rPr>
      </w:pPr>
      <w:r w:rsidRPr="00AD0100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B543E" wp14:editId="2CABC762">
                <wp:simplePos x="0" y="0"/>
                <wp:positionH relativeFrom="margin">
                  <wp:posOffset>1905000</wp:posOffset>
                </wp:positionH>
                <wp:positionV relativeFrom="paragraph">
                  <wp:posOffset>1767205</wp:posOffset>
                </wp:positionV>
                <wp:extent cx="306705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05" w:rsidP="00E84605" w:rsidRDefault="00B13F25" w14:paraId="4E82C94A" w14:textId="77777777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Community </w:t>
                            </w:r>
                            <w:r w:rsidR="00E63C81">
                              <w:rPr>
                                <w:rFonts w:ascii="Trebuchet MS" w:hAnsi="Trebuchet MS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style="position:absolute;margin-left:150pt;margin-top:139.15pt;width:241.5pt;height:2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7" fillcolor="window" strokecolor="#70ad47" strokeweight="1pt" w14:anchorId="6B0B5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">
                <v:textbox>
                  <w:txbxContent>
                    <w:p w:rsidR="00E84605" w:rsidP="00E84605" w:rsidRDefault="00B13F25" w14:paraId="4E82C94A" w14:textId="77777777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 xml:space="preserve">Community </w:t>
                      </w:r>
                      <w:r w:rsidR="00E63C81">
                        <w:rPr>
                          <w:rFonts w:ascii="Trebuchet MS" w:hAnsi="Trebuchet MS"/>
                          <w:sz w:val="24"/>
                        </w:rPr>
                        <w:t>Development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 xml:space="preserve">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0100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CD3FD" wp14:editId="682D857F">
                <wp:simplePos x="0" y="0"/>
                <wp:positionH relativeFrom="margin">
                  <wp:posOffset>3429000</wp:posOffset>
                </wp:positionH>
                <wp:positionV relativeFrom="paragraph">
                  <wp:posOffset>1378585</wp:posOffset>
                </wp:positionV>
                <wp:extent cx="6350" cy="381000"/>
                <wp:effectExtent l="38100" t="0" r="698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4436AA2">
                <v:path fillok="f" arrowok="t" o:connecttype="none"/>
                <o:lock v:ext="edit" shapetype="t"/>
              </v:shapetype>
              <v:shape id="Straight Arrow Connector 3" style="position:absolute;margin-left:270pt;margin-top:108.55pt;width:.5pt;height:3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">
                <v:stroke joinstyle="miter" endarrow="block"/>
                <w10:wrap anchorx="margin"/>
              </v:shape>
            </w:pict>
          </mc:Fallback>
        </mc:AlternateContent>
      </w:r>
      <w:r w:rsidRPr="00AD0100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74B41" wp14:editId="56BEC897">
                <wp:simplePos x="0" y="0"/>
                <wp:positionH relativeFrom="margin">
                  <wp:align>center</wp:align>
                </wp:positionH>
                <wp:positionV relativeFrom="paragraph">
                  <wp:posOffset>1066165</wp:posOffset>
                </wp:positionV>
                <wp:extent cx="3067050" cy="304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05" w:rsidP="00E84605" w:rsidRDefault="00B13F25" w14:paraId="2887434A" w14:textId="77777777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style="position:absolute;margin-left:0;margin-top:83.95pt;width:241.5pt;height:2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8" fillcolor="window" strokecolor="#70ad47" strokeweight="1pt" w14:anchorId="35674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dlhgIAABM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">
                <v:textbox>
                  <w:txbxContent>
                    <w:p w:rsidR="00E84605" w:rsidP="00E84605" w:rsidRDefault="00B13F25" w14:paraId="2887434A" w14:textId="77777777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>Project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0100" w:rsidR="00E84605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229BC" wp14:editId="69A80C2D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6350" cy="381000"/>
                <wp:effectExtent l="38100" t="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style="position:absolute;margin-left:0;margin-top:53.95pt;width:.5pt;height:30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" w14:anchorId="2DBD7982">
                <v:stroke joinstyle="miter" endarrow="block"/>
                <w10:wrap anchorx="margin"/>
              </v:shape>
            </w:pict>
          </mc:Fallback>
        </mc:AlternateContent>
      </w:r>
      <w:r w:rsidRPr="00AD0100" w:rsidR="00E84605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165A" wp14:editId="58AE6C23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30670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05" w:rsidP="00E84605" w:rsidRDefault="00E84605" w14:paraId="28E0DB84" w14:textId="77777777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Service Delivery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style="position:absolute;margin-left:0;margin-top:31.75pt;width:241.5pt;height:2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9" fillcolor="window" strokecolor="#70ad47" strokeweight="1pt" w14:anchorId="6EE81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jhwIAABM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">
                <v:textbox>
                  <w:txbxContent>
                    <w:p w:rsidR="00E84605" w:rsidP="00E84605" w:rsidRDefault="00E84605" w14:paraId="28E0DB84" w14:textId="77777777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>Service Delivery Lead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0100" w:rsidR="00E84605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754DB" wp14:editId="1AFF1CBE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6350" cy="381000"/>
                <wp:effectExtent l="38100" t="0" r="698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style="position:absolute;margin-left:0;margin-top:1.75pt;width:.5pt;height:30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" w14:anchorId="286C6E83">
                <v:stroke joinstyle="miter" endarrow="block"/>
                <w10:wrap anchorx="margin"/>
              </v:shape>
            </w:pict>
          </mc:Fallback>
        </mc:AlternateContent>
      </w:r>
      <w:r w:rsidRPr="00AD0100" w:rsidR="006F2B9C">
        <w:rPr>
          <w:rFonts w:ascii="Trebuchet MS" w:hAnsi="Trebuchet MS"/>
          <w:b/>
          <w:sz w:val="24"/>
          <w:szCs w:val="24"/>
        </w:rPr>
        <w:br w:type="page"/>
      </w:r>
    </w:p>
    <w:p w:rsidRPr="00AD0100" w:rsidR="00F7343D" w:rsidP="00F7343D" w:rsidRDefault="00F7343D" w14:paraId="21D0C8AA" w14:textId="77777777">
      <w:pPr>
        <w:rPr>
          <w:rFonts w:ascii="Trebuchet MS" w:hAnsi="Trebuchet MS"/>
          <w:b/>
          <w:sz w:val="24"/>
          <w:szCs w:val="24"/>
        </w:rPr>
      </w:pPr>
      <w:r w:rsidRPr="00AD0100">
        <w:rPr>
          <w:rFonts w:ascii="Trebuchet MS" w:hAnsi="Trebuchet MS"/>
          <w:b/>
          <w:sz w:val="24"/>
          <w:szCs w:val="24"/>
        </w:rPr>
        <w:lastRenderedPageBreak/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625"/>
        <w:gridCol w:w="3222"/>
        <w:gridCol w:w="2106"/>
      </w:tblGrid>
      <w:tr w:rsidRPr="00AD0100" w:rsidR="00B13F25" w:rsidTr="006C11F0" w14:paraId="483624B5" w14:textId="77777777">
        <w:tc>
          <w:tcPr>
            <w:tcW w:w="1808" w:type="dxa"/>
            <w:shd w:val="clear" w:color="auto" w:fill="C9C9C9" w:themeFill="accent3" w:themeFillTint="99"/>
          </w:tcPr>
          <w:p w:rsidRPr="00AD0100" w:rsidR="00F7343D" w:rsidP="00F7343D" w:rsidRDefault="00F7343D" w14:paraId="61AEF41A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Attribute</w:t>
            </w:r>
          </w:p>
        </w:tc>
        <w:tc>
          <w:tcPr>
            <w:tcW w:w="3625" w:type="dxa"/>
            <w:shd w:val="clear" w:color="auto" w:fill="C9C9C9" w:themeFill="accent3" w:themeFillTint="99"/>
          </w:tcPr>
          <w:p w:rsidRPr="00AD0100" w:rsidR="00F7343D" w:rsidP="00F7343D" w:rsidRDefault="00F7343D" w14:paraId="0FD77B31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Essential</w:t>
            </w:r>
          </w:p>
        </w:tc>
        <w:tc>
          <w:tcPr>
            <w:tcW w:w="3222" w:type="dxa"/>
            <w:shd w:val="clear" w:color="auto" w:fill="C9C9C9" w:themeFill="accent3" w:themeFillTint="99"/>
          </w:tcPr>
          <w:p w:rsidRPr="00AD0100" w:rsidR="00F7343D" w:rsidP="00F7343D" w:rsidRDefault="00F7343D" w14:paraId="589DAFEF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Desirable</w:t>
            </w:r>
          </w:p>
        </w:tc>
        <w:tc>
          <w:tcPr>
            <w:tcW w:w="2106" w:type="dxa"/>
            <w:shd w:val="clear" w:color="auto" w:fill="C9C9C9" w:themeFill="accent3" w:themeFillTint="99"/>
          </w:tcPr>
          <w:p w:rsidRPr="00AD0100" w:rsidR="00F7343D" w:rsidP="00F7343D" w:rsidRDefault="00F7343D" w14:paraId="34735950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Method of Assessment</w:t>
            </w:r>
          </w:p>
        </w:tc>
      </w:tr>
      <w:tr w:rsidRPr="00AD0100" w:rsidR="00B13F25" w:rsidTr="006C11F0" w14:paraId="7803F31F" w14:textId="77777777">
        <w:tc>
          <w:tcPr>
            <w:tcW w:w="1808" w:type="dxa"/>
          </w:tcPr>
          <w:p w:rsidRPr="00AD0100" w:rsidR="00F7343D" w:rsidP="00F7343D" w:rsidRDefault="00F7343D" w14:paraId="602B1B01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Management</w:t>
            </w:r>
          </w:p>
          <w:p w:rsidRPr="00AD0100" w:rsidR="00F7343D" w:rsidP="00F7343D" w:rsidRDefault="00F7343D" w14:paraId="70B7DABD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BA170A" w:rsidP="006F2B9C" w:rsidRDefault="00BA170A" w14:paraId="584F7BA5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2" w:type="dxa"/>
          </w:tcPr>
          <w:p w:rsidRPr="00AD0100" w:rsidR="00F7343D" w:rsidP="00B13F25" w:rsidRDefault="006F2B9C" w14:paraId="7C4753DC" w14:textId="77777777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Supervision of volunteers – recruitment, training, day to day support and supervision</w:t>
            </w:r>
          </w:p>
        </w:tc>
        <w:tc>
          <w:tcPr>
            <w:tcW w:w="2106" w:type="dxa"/>
          </w:tcPr>
          <w:p w:rsidRPr="00AD0100" w:rsidR="00F7343D" w:rsidP="0007087D" w:rsidRDefault="00797306" w14:paraId="576926D7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>Application f</w:t>
            </w:r>
            <w:r w:rsidRPr="00AD0100" w:rsidR="003E4A38">
              <w:rPr>
                <w:rFonts w:ascii="Trebuchet MS" w:hAnsi="Trebuchet MS" w:eastAsia="Calibri" w:cs="Times New Roman"/>
              </w:rPr>
              <w:t xml:space="preserve">orm / Interview </w:t>
            </w:r>
          </w:p>
        </w:tc>
      </w:tr>
      <w:tr w:rsidRPr="00AD0100" w:rsidR="00B13F25" w:rsidTr="006C11F0" w14:paraId="162298D1" w14:textId="77777777">
        <w:tc>
          <w:tcPr>
            <w:tcW w:w="1808" w:type="dxa"/>
          </w:tcPr>
          <w:p w:rsidRPr="00AD0100" w:rsidR="003E4A38" w:rsidP="003E4A38" w:rsidRDefault="003E4A38" w14:paraId="4A92F77A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Experience</w:t>
            </w:r>
          </w:p>
          <w:p w:rsidRPr="00AD0100" w:rsidR="003E4A38" w:rsidP="003E4A38" w:rsidRDefault="003E4A38" w14:paraId="032CF00C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3E4A38" w:rsidP="00B13F25" w:rsidRDefault="003E4A38" w14:paraId="6E019EF9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Employment background in community engagement/development, with experience of supporting community groups.</w:t>
            </w:r>
          </w:p>
          <w:p w:rsidRPr="00AD0100" w:rsidR="003E4A38" w:rsidP="00B13F25" w:rsidRDefault="003E4A38" w14:paraId="4F3CB384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Experience of managing a wide variety of tasks within set timescales and meeting deadlines</w:t>
            </w:r>
          </w:p>
          <w:p w:rsidRPr="00AD0100" w:rsidR="003E4A38" w:rsidP="00B13F25" w:rsidRDefault="003E4A38" w14:paraId="66BF9F80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Experience of writing/ producing reports.</w:t>
            </w:r>
          </w:p>
          <w:p w:rsidRPr="00AD0100" w:rsidR="003E4A38" w:rsidP="003E4A38" w:rsidRDefault="003E4A38" w14:paraId="6056D574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2" w:type="dxa"/>
          </w:tcPr>
          <w:p w:rsidRPr="00AD0100" w:rsidR="003E4A38" w:rsidP="00D45ACE" w:rsidRDefault="003E4A38" w14:paraId="7E47A8D1" w14:textId="5569745B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Experience of the Voluntary, Community and social enterprise sector, either in or outside of work </w:t>
            </w:r>
          </w:p>
          <w:p w:rsidRPr="00AD0100" w:rsidR="00107E40" w:rsidP="00D45ACE" w:rsidRDefault="00107E40" w14:paraId="49A1B235" w14:textId="3CD8BED4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Awareness of Health</w:t>
            </w:r>
            <w:r w:rsidRPr="00AD0100" w:rsidR="00691204">
              <w:rPr>
                <w:rFonts w:ascii="Trebuchet MS" w:hAnsi="Trebuchet MS"/>
              </w:rPr>
              <w:t>, Loneliness and Social Isolation</w:t>
            </w:r>
            <w:r w:rsidRPr="00AD0100">
              <w:rPr>
                <w:rFonts w:ascii="Trebuchet MS" w:hAnsi="Trebuchet MS"/>
              </w:rPr>
              <w:t xml:space="preserve"> Inequalities across Devon </w:t>
            </w:r>
          </w:p>
          <w:p w:rsidRPr="00AD0100" w:rsidR="003E4A38" w:rsidP="00D45ACE" w:rsidRDefault="003E4A38" w14:paraId="1E24466D" w14:textId="77777777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Understanding of appropriate structures for voluntary organisations</w:t>
            </w:r>
          </w:p>
          <w:p w:rsidRPr="00AD0100" w:rsidR="003E4A38" w:rsidP="00D45ACE" w:rsidRDefault="003E4A38" w14:paraId="70AE77AC" w14:textId="77777777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Knowledge of local council procedures , processes and structures</w:t>
            </w:r>
          </w:p>
          <w:p w:rsidRPr="00AD0100" w:rsidR="003E4A38" w:rsidP="00D45ACE" w:rsidRDefault="003E4A38" w14:paraId="7031E489" w14:textId="77777777">
            <w:pPr>
              <w:pStyle w:val="NoSpacing"/>
              <w:numPr>
                <w:ilvl w:val="0"/>
                <w:numId w:val="20"/>
              </w:numPr>
              <w:ind w:left="409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Experience of working with other agencies.</w:t>
            </w:r>
          </w:p>
          <w:p w:rsidRPr="00AD0100" w:rsidR="003E4A38" w:rsidP="003E4A38" w:rsidRDefault="003E4A38" w14:paraId="45196111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06" w:type="dxa"/>
          </w:tcPr>
          <w:p w:rsidRPr="00AD0100" w:rsidR="003E4A38" w:rsidP="003E4A38" w:rsidRDefault="003E4A38" w14:paraId="79ADA868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 xml:space="preserve">Application form / References / Interview </w:t>
            </w:r>
          </w:p>
        </w:tc>
      </w:tr>
      <w:tr w:rsidRPr="00AD0100" w:rsidR="00B13F25" w:rsidTr="006C11F0" w14:paraId="6C9B7C85" w14:textId="77777777">
        <w:tc>
          <w:tcPr>
            <w:tcW w:w="1808" w:type="dxa"/>
          </w:tcPr>
          <w:p w:rsidRPr="00AD0100" w:rsidR="003E4A38" w:rsidP="003E4A38" w:rsidRDefault="003E4A38" w14:paraId="484D474B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Practical Skills</w:t>
            </w:r>
          </w:p>
          <w:p w:rsidRPr="00AD0100" w:rsidR="003E4A38" w:rsidP="003E4A38" w:rsidRDefault="003E4A38" w14:paraId="57B4D905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3E4A38" w:rsidP="00B13F25" w:rsidRDefault="003E4A38" w14:paraId="4FF66750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Highly organised and efficient approach to work</w:t>
            </w:r>
          </w:p>
          <w:p w:rsidRPr="00AD0100" w:rsidR="003E4A38" w:rsidP="00B13F25" w:rsidRDefault="003E4A38" w14:paraId="3AE64161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Able to multi-task and respond positively to competing workloads</w:t>
            </w:r>
          </w:p>
          <w:p w:rsidRPr="00AD0100" w:rsidR="003E4A38" w:rsidP="00B13F25" w:rsidRDefault="003E4A38" w14:paraId="2E66ED7F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work on own, organising your time so as to meet the external and internal deadlines</w:t>
            </w:r>
          </w:p>
          <w:p w:rsidRPr="00AD0100" w:rsidR="003E4A38" w:rsidP="00B13F25" w:rsidRDefault="00C96418" w14:paraId="3DB1F103" w14:textId="27EC2B2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proofErr w:type="spellStart"/>
            <w:r w:rsidRPr="00AD0100">
              <w:rPr>
                <w:rFonts w:ascii="Trebuchet MS" w:hAnsi="Trebuchet MS"/>
              </w:rPr>
              <w:t>Self sufficient</w:t>
            </w:r>
            <w:proofErr w:type="spellEnd"/>
            <w:r w:rsidRPr="00AD0100">
              <w:rPr>
                <w:rFonts w:ascii="Trebuchet MS" w:hAnsi="Trebuchet MS"/>
              </w:rPr>
              <w:t xml:space="preserve"> with ICT</w:t>
            </w:r>
            <w:r w:rsidRPr="00AD0100" w:rsidR="00B13F25">
              <w:rPr>
                <w:rFonts w:ascii="Trebuchet MS" w:hAnsi="Trebuchet MS"/>
              </w:rPr>
              <w:t xml:space="preserve"> - </w:t>
            </w:r>
            <w:r w:rsidRPr="00AD0100">
              <w:rPr>
                <w:rFonts w:ascii="Trebuchet MS" w:hAnsi="Trebuchet MS"/>
              </w:rPr>
              <w:t xml:space="preserve"> </w:t>
            </w:r>
            <w:r w:rsidRPr="00AD0100" w:rsidR="00B13F25">
              <w:rPr>
                <w:rFonts w:ascii="Trebuchet MS" w:hAnsi="Trebuchet MS"/>
              </w:rPr>
              <w:t>c</w:t>
            </w:r>
            <w:r w:rsidRPr="00AD0100" w:rsidR="003E4A38">
              <w:rPr>
                <w:rFonts w:ascii="Trebuchet MS" w:hAnsi="Trebuchet MS"/>
              </w:rPr>
              <w:t xml:space="preserve">onfident &amp; proficient in the use of </w:t>
            </w:r>
            <w:r w:rsidRPr="00AD0100" w:rsidR="00691204">
              <w:rPr>
                <w:rFonts w:ascii="Trebuchet MS" w:hAnsi="Trebuchet MS"/>
              </w:rPr>
              <w:t>all Microsoft software</w:t>
            </w:r>
            <w:r w:rsidRPr="00AD0100" w:rsidR="003E4A38">
              <w:rPr>
                <w:rFonts w:ascii="Trebuchet MS" w:hAnsi="Trebuchet MS"/>
              </w:rPr>
              <w:t xml:space="preserve">, </w:t>
            </w:r>
            <w:r w:rsidRPr="00AD0100" w:rsidR="00691204">
              <w:rPr>
                <w:rFonts w:ascii="Trebuchet MS" w:hAnsi="Trebuchet MS"/>
              </w:rPr>
              <w:t>packages</w:t>
            </w:r>
            <w:r w:rsidRPr="00AD0100" w:rsidR="003E4A38">
              <w:rPr>
                <w:rFonts w:ascii="Trebuchet MS" w:hAnsi="Trebuchet MS"/>
              </w:rPr>
              <w:t>.</w:t>
            </w:r>
          </w:p>
          <w:p w:rsidRPr="00AD0100" w:rsidR="003E4A38" w:rsidP="00B13F25" w:rsidRDefault="003E4A38" w14:paraId="6E77CBB1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communicate with clarity to a wide range of audiences.</w:t>
            </w:r>
          </w:p>
          <w:p w:rsidRPr="00AD0100" w:rsidR="00850E9B" w:rsidP="00850E9B" w:rsidRDefault="003E4A38" w14:paraId="04CE29B5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  <w:sz w:val="24"/>
                <w:szCs w:val="24"/>
              </w:rPr>
            </w:pPr>
            <w:r w:rsidRPr="00AD0100">
              <w:rPr>
                <w:rFonts w:ascii="Trebuchet MS" w:hAnsi="Trebuchet MS"/>
              </w:rPr>
              <w:t>Good interpersonal skills and a confident and professional telephone manner</w:t>
            </w:r>
          </w:p>
        </w:tc>
        <w:tc>
          <w:tcPr>
            <w:tcW w:w="3222" w:type="dxa"/>
          </w:tcPr>
          <w:p w:rsidRPr="00AD0100" w:rsidR="003E4A38" w:rsidP="00D45ACE" w:rsidRDefault="00B13F25" w14:paraId="7422C783" w14:textId="77777777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d</w:t>
            </w:r>
            <w:r w:rsidRPr="00AD0100" w:rsidR="003E4A38">
              <w:rPr>
                <w:rFonts w:ascii="Trebuchet MS" w:hAnsi="Trebuchet MS"/>
              </w:rPr>
              <w:t>evelop and deliver training courses.</w:t>
            </w:r>
          </w:p>
          <w:p w:rsidRPr="00AD0100" w:rsidR="003E4A38" w:rsidP="00D45ACE" w:rsidRDefault="003E4A38" w14:paraId="754CE6B8" w14:textId="77777777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Confident in preparing and presenting information to a large audience</w:t>
            </w:r>
          </w:p>
          <w:p w:rsidRPr="00AD0100" w:rsidR="003E4A38" w:rsidP="00D45ACE" w:rsidRDefault="003E4A38" w14:paraId="223C240C" w14:textId="77777777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</w:t>
            </w:r>
            <w:r w:rsidRPr="00AD0100" w:rsidR="00B13F25">
              <w:rPr>
                <w:rFonts w:ascii="Trebuchet MS" w:hAnsi="Trebuchet MS"/>
              </w:rPr>
              <w:t>xperience of event organisation / management</w:t>
            </w:r>
          </w:p>
          <w:p w:rsidRPr="00AD0100" w:rsidR="003E4A38" w:rsidP="00D45ACE" w:rsidRDefault="003E4A38" w14:paraId="783F95EE" w14:textId="77777777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Ability to manage information and draft </w:t>
            </w:r>
            <w:r w:rsidRPr="00AD0100" w:rsidR="00B13F25">
              <w:rPr>
                <w:rFonts w:ascii="Trebuchet MS" w:hAnsi="Trebuchet MS"/>
              </w:rPr>
              <w:t>project proposals and contracts</w:t>
            </w:r>
          </w:p>
          <w:p w:rsidRPr="00AD0100" w:rsidR="00C96418" w:rsidP="00D45ACE" w:rsidRDefault="00B13F25" w14:paraId="3A67C6CB" w14:textId="3E34BD56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Experience in</w:t>
            </w:r>
            <w:r w:rsidRPr="00AD0100" w:rsidR="00C96418">
              <w:rPr>
                <w:rFonts w:ascii="Trebuchet MS" w:hAnsi="Trebuchet MS"/>
              </w:rPr>
              <w:t xml:space="preserve"> using databases </w:t>
            </w:r>
            <w:r w:rsidRPr="00AD0100">
              <w:rPr>
                <w:rFonts w:ascii="Trebuchet MS" w:hAnsi="Trebuchet MS"/>
              </w:rPr>
              <w:t>and C</w:t>
            </w:r>
            <w:r w:rsidRPr="00AD0100" w:rsidR="00691204">
              <w:rPr>
                <w:rFonts w:ascii="Trebuchet MS" w:hAnsi="Trebuchet MS"/>
              </w:rPr>
              <w:t xml:space="preserve">lient </w:t>
            </w:r>
            <w:r w:rsidRPr="00AD0100">
              <w:rPr>
                <w:rFonts w:ascii="Trebuchet MS" w:hAnsi="Trebuchet MS"/>
              </w:rPr>
              <w:t>R</w:t>
            </w:r>
            <w:r w:rsidRPr="00AD0100" w:rsidR="00691204">
              <w:rPr>
                <w:rFonts w:ascii="Trebuchet MS" w:hAnsi="Trebuchet MS"/>
              </w:rPr>
              <w:t xml:space="preserve">elationship </w:t>
            </w:r>
            <w:r w:rsidRPr="00AD0100">
              <w:rPr>
                <w:rFonts w:ascii="Trebuchet MS" w:hAnsi="Trebuchet MS"/>
              </w:rPr>
              <w:t>M</w:t>
            </w:r>
            <w:r w:rsidRPr="00AD0100" w:rsidR="00691204">
              <w:rPr>
                <w:rFonts w:ascii="Trebuchet MS" w:hAnsi="Trebuchet MS"/>
              </w:rPr>
              <w:t xml:space="preserve">anagement </w:t>
            </w:r>
            <w:r w:rsidRPr="00AD0100">
              <w:rPr>
                <w:rFonts w:ascii="Trebuchet MS" w:hAnsi="Trebuchet MS"/>
              </w:rPr>
              <w:t xml:space="preserve"> system</w:t>
            </w:r>
            <w:r w:rsidRPr="00AD0100" w:rsidR="00691204">
              <w:rPr>
                <w:rFonts w:ascii="Trebuchet MS" w:hAnsi="Trebuchet MS"/>
              </w:rPr>
              <w:t>s</w:t>
            </w:r>
          </w:p>
          <w:p w:rsidRPr="00AD0100" w:rsidR="003E4A38" w:rsidP="003E4A38" w:rsidRDefault="003E4A38" w14:paraId="3A4232FD" w14:textId="77777777">
            <w:pPr>
              <w:rPr>
                <w:rFonts w:ascii="Trebuchet MS" w:hAnsi="Trebuchet MS"/>
              </w:rPr>
            </w:pPr>
          </w:p>
        </w:tc>
        <w:tc>
          <w:tcPr>
            <w:tcW w:w="2106" w:type="dxa"/>
          </w:tcPr>
          <w:p w:rsidRPr="00AD0100" w:rsidR="003E4A38" w:rsidP="003E4A38" w:rsidRDefault="003E4A38" w14:paraId="18AAD434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 xml:space="preserve">Application form / References / Interview </w:t>
            </w:r>
          </w:p>
        </w:tc>
      </w:tr>
      <w:tr w:rsidRPr="00AD0100" w:rsidR="00B13F25" w:rsidTr="006C11F0" w14:paraId="1FFF6B29" w14:textId="77777777">
        <w:tc>
          <w:tcPr>
            <w:tcW w:w="1808" w:type="dxa"/>
          </w:tcPr>
          <w:p w:rsidRPr="00AD0100" w:rsidR="003E4A38" w:rsidP="003E4A38" w:rsidRDefault="003E4A38" w14:paraId="2404EBE9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Strategic Thinking</w:t>
            </w:r>
          </w:p>
          <w:p w:rsidRPr="00AD0100" w:rsidR="003E4A38" w:rsidP="003E4A38" w:rsidRDefault="003E4A38" w14:paraId="6BDB0B34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3E4A38" w:rsidP="00B13F25" w:rsidRDefault="003E4A38" w14:paraId="4D49C79F" w14:textId="77777777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Willing and able to engage in dis</w:t>
            </w:r>
            <w:r w:rsidRPr="00AD0100" w:rsidR="00C96418">
              <w:rPr>
                <w:rFonts w:ascii="Trebuchet MS" w:hAnsi="Trebuchet MS"/>
              </w:rPr>
              <w:t>cussions on strategic issues</w:t>
            </w:r>
            <w:r w:rsidRPr="00AD0100">
              <w:rPr>
                <w:rFonts w:ascii="Trebuchet MS" w:hAnsi="Trebuchet MS"/>
              </w:rPr>
              <w:t>.</w:t>
            </w:r>
          </w:p>
        </w:tc>
        <w:tc>
          <w:tcPr>
            <w:tcW w:w="3222" w:type="dxa"/>
          </w:tcPr>
          <w:p w:rsidRPr="00AD0100" w:rsidR="003E4A38" w:rsidP="003E4A38" w:rsidRDefault="003E4A38" w14:paraId="227BF0CF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06" w:type="dxa"/>
          </w:tcPr>
          <w:p w:rsidRPr="00AD0100" w:rsidR="003E4A38" w:rsidP="003E4A38" w:rsidRDefault="003E4A38" w14:paraId="07D20B12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>Application form / Interview</w:t>
            </w:r>
          </w:p>
        </w:tc>
      </w:tr>
      <w:tr w:rsidRPr="00AD0100" w:rsidR="00B13F25" w:rsidTr="006C11F0" w14:paraId="6593922C" w14:textId="77777777">
        <w:tc>
          <w:tcPr>
            <w:tcW w:w="1808" w:type="dxa"/>
          </w:tcPr>
          <w:p w:rsidRPr="00AD0100" w:rsidR="003E4A38" w:rsidP="003E4A38" w:rsidRDefault="003E4A38" w14:paraId="24BED186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Education and Training</w:t>
            </w:r>
          </w:p>
          <w:p w:rsidRPr="00AD0100" w:rsidR="003E4A38" w:rsidP="003E4A38" w:rsidRDefault="003E4A38" w14:paraId="4778BC0C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3E4A38" w:rsidP="00B13F25" w:rsidRDefault="003E4A38" w14:paraId="7DD3054D" w14:textId="503357C8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lastRenderedPageBreak/>
              <w:t>Educated to equivalent of 5 GCSEs</w:t>
            </w:r>
            <w:r w:rsidRPr="00AD0100" w:rsidR="00691204">
              <w:rPr>
                <w:rFonts w:ascii="Trebuchet MS" w:hAnsi="Trebuchet MS"/>
              </w:rPr>
              <w:t xml:space="preserve"> (including English, Maths &amp; ICT)</w:t>
            </w:r>
          </w:p>
        </w:tc>
        <w:tc>
          <w:tcPr>
            <w:tcW w:w="3222" w:type="dxa"/>
          </w:tcPr>
          <w:p w:rsidRPr="00AD0100" w:rsidR="003E4A38" w:rsidP="00B13F25" w:rsidRDefault="003E4A38" w14:paraId="237F5F39" w14:textId="77777777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Educated to degree level or equivalent</w:t>
            </w:r>
          </w:p>
        </w:tc>
        <w:tc>
          <w:tcPr>
            <w:tcW w:w="2106" w:type="dxa"/>
          </w:tcPr>
          <w:p w:rsidRPr="00AD0100" w:rsidR="003E4A38" w:rsidP="003E4A38" w:rsidRDefault="003E4A38" w14:paraId="6874D81C" w14:textId="77777777">
            <w:p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Application form </w:t>
            </w:r>
          </w:p>
        </w:tc>
      </w:tr>
    </w:tbl>
    <w:p w:rsidRPr="00AD0100" w:rsidR="006C11F0" w:rsidRDefault="006C11F0" w14:paraId="695B8051" w14:textId="77777777">
      <w:r w:rsidRPr="00AD010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625"/>
        <w:gridCol w:w="3222"/>
        <w:gridCol w:w="2106"/>
      </w:tblGrid>
      <w:tr w:rsidRPr="00AD0100" w:rsidR="00B13F25" w:rsidTr="006C11F0" w14:paraId="3A27A6D4" w14:textId="77777777">
        <w:tc>
          <w:tcPr>
            <w:tcW w:w="1808" w:type="dxa"/>
          </w:tcPr>
          <w:p w:rsidRPr="00AD0100" w:rsidR="003E4A38" w:rsidP="003E4A38" w:rsidRDefault="003E4A38" w14:paraId="76569790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lastRenderedPageBreak/>
              <w:t>Specialist Knowledge</w:t>
            </w:r>
          </w:p>
        </w:tc>
        <w:tc>
          <w:tcPr>
            <w:tcW w:w="3625" w:type="dxa"/>
          </w:tcPr>
          <w:p w:rsidRPr="00AD0100" w:rsidR="003E4A38" w:rsidP="003E4A38" w:rsidRDefault="003E4A38" w14:paraId="73015DFB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2" w:type="dxa"/>
          </w:tcPr>
          <w:p w:rsidRPr="00AD0100" w:rsidR="00C96418" w:rsidP="00B13F25" w:rsidRDefault="00C96418" w14:paraId="167F4AF7" w14:textId="77777777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In one or more of:</w:t>
            </w:r>
          </w:p>
          <w:p w:rsidRPr="00AD0100" w:rsidR="003E4A38" w:rsidP="00B13F25" w:rsidRDefault="003E4A38" w14:paraId="2C6BA50C" w14:textId="77777777">
            <w:pPr>
              <w:pStyle w:val="ListParagraph"/>
              <w:numPr>
                <w:ilvl w:val="0"/>
                <w:numId w:val="33"/>
              </w:numPr>
              <w:ind w:left="552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community buildings and recreational areas</w:t>
            </w:r>
          </w:p>
          <w:p w:rsidRPr="00AD0100" w:rsidR="00C96418" w:rsidP="00B13F25" w:rsidRDefault="00C96418" w14:paraId="38A7837E" w14:textId="77777777">
            <w:pPr>
              <w:pStyle w:val="ListParagraph"/>
              <w:numPr>
                <w:ilvl w:val="0"/>
                <w:numId w:val="33"/>
              </w:numPr>
              <w:ind w:left="552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Neighbourhood Planning</w:t>
            </w:r>
          </w:p>
          <w:p w:rsidRPr="00AD0100" w:rsidR="00C96418" w:rsidP="00B13F25" w:rsidRDefault="00B13F25" w14:paraId="0D6C5337" w14:textId="77777777">
            <w:pPr>
              <w:pStyle w:val="ListParagraph"/>
              <w:numPr>
                <w:ilvl w:val="0"/>
                <w:numId w:val="33"/>
              </w:numPr>
              <w:ind w:left="552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social enterprise s</w:t>
            </w:r>
            <w:r w:rsidRPr="00AD0100" w:rsidR="00C96418">
              <w:rPr>
                <w:rFonts w:ascii="Trebuchet MS" w:hAnsi="Trebuchet MS"/>
              </w:rPr>
              <w:t>upport</w:t>
            </w:r>
          </w:p>
          <w:p w:rsidRPr="00AD0100" w:rsidR="00C96418" w:rsidP="00B13F25" w:rsidRDefault="00B13F25" w14:paraId="0FC121AD" w14:textId="4D5F468D">
            <w:pPr>
              <w:pStyle w:val="ListParagraph"/>
              <w:numPr>
                <w:ilvl w:val="0"/>
                <w:numId w:val="33"/>
              </w:numPr>
              <w:ind w:left="552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health and w</w:t>
            </w:r>
            <w:r w:rsidRPr="00AD0100" w:rsidR="00C96418">
              <w:rPr>
                <w:rFonts w:ascii="Trebuchet MS" w:hAnsi="Trebuchet MS"/>
              </w:rPr>
              <w:t>ellbeing</w:t>
            </w:r>
            <w:r w:rsidRPr="00AD0100" w:rsidR="00691204">
              <w:rPr>
                <w:rFonts w:ascii="Trebuchet MS" w:hAnsi="Trebuchet MS"/>
              </w:rPr>
              <w:t xml:space="preserve"> and health inequalities</w:t>
            </w:r>
          </w:p>
          <w:p w:rsidRPr="00AD0100" w:rsidR="00691204" w:rsidP="00B13F25" w:rsidRDefault="00691204" w14:paraId="5B22652A" w14:textId="295C906F">
            <w:pPr>
              <w:pStyle w:val="ListParagraph"/>
              <w:numPr>
                <w:ilvl w:val="0"/>
                <w:numId w:val="33"/>
              </w:numPr>
              <w:ind w:left="552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loneliness and social isolation</w:t>
            </w:r>
          </w:p>
          <w:p w:rsidRPr="00AD0100" w:rsidR="00B13F25" w:rsidP="00B13F25" w:rsidRDefault="00B13F25" w14:paraId="7F35A244" w14:textId="77777777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Good local knowledge of Devon, especially rural Devon.</w:t>
            </w:r>
          </w:p>
        </w:tc>
        <w:tc>
          <w:tcPr>
            <w:tcW w:w="2106" w:type="dxa"/>
          </w:tcPr>
          <w:p w:rsidRPr="00AD0100" w:rsidR="003E4A38" w:rsidP="003E4A38" w:rsidRDefault="003E4A38" w14:paraId="479F024A" w14:textId="77777777">
            <w:p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Application form / Interview </w:t>
            </w:r>
          </w:p>
        </w:tc>
      </w:tr>
      <w:tr w:rsidRPr="00AD0100" w:rsidR="00B13F25" w:rsidTr="006C11F0" w14:paraId="539FD1A6" w14:textId="77777777">
        <w:tc>
          <w:tcPr>
            <w:tcW w:w="1808" w:type="dxa"/>
          </w:tcPr>
          <w:p w:rsidRPr="00AD0100" w:rsidR="003E4A38" w:rsidP="003E4A38" w:rsidRDefault="003E4A38" w14:paraId="1E37D39B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Personal Attributes</w:t>
            </w:r>
          </w:p>
        </w:tc>
        <w:tc>
          <w:tcPr>
            <w:tcW w:w="3625" w:type="dxa"/>
          </w:tcPr>
          <w:p w:rsidRPr="00AD0100" w:rsidR="00C96418" w:rsidP="00C96418" w:rsidRDefault="00C96418" w14:paraId="5EBDAAD0" w14:textId="77777777">
            <w:pPr>
              <w:pStyle w:val="NoSpacing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Work Approach:</w:t>
            </w:r>
          </w:p>
          <w:p w:rsidRPr="00AD0100" w:rsidR="00C96418" w:rsidP="00C96418" w:rsidRDefault="00C96418" w14:paraId="2D4ECEAC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‘Can do’ approach -flexible, adaptable and willing to learn </w:t>
            </w:r>
          </w:p>
          <w:p w:rsidRPr="00AD0100" w:rsidR="00C96418" w:rsidP="00C96418" w:rsidRDefault="00C96418" w14:paraId="435B5F8C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manage own workload</w:t>
            </w:r>
          </w:p>
          <w:p w:rsidRPr="00AD0100" w:rsidR="00C96418" w:rsidP="00C96418" w:rsidRDefault="00C96418" w14:paraId="236D4724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work independently and as part of a team</w:t>
            </w:r>
          </w:p>
          <w:p w:rsidRPr="00AD0100" w:rsidR="00B55F98" w:rsidP="00B55F98" w:rsidRDefault="00B55F98" w14:paraId="324EFC48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Flexible approach to problem solving</w:t>
            </w:r>
          </w:p>
          <w:p w:rsidRPr="00AD0100" w:rsidR="00C96418" w:rsidP="00C96418" w:rsidRDefault="00C96418" w14:paraId="1B312595" w14:textId="77777777">
            <w:pPr>
              <w:pStyle w:val="NoSpacing"/>
              <w:rPr>
                <w:rFonts w:ascii="Trebuchet MS" w:hAnsi="Trebuchet MS"/>
              </w:rPr>
            </w:pPr>
          </w:p>
          <w:p w:rsidRPr="00AD0100" w:rsidR="00B55F98" w:rsidP="00C96418" w:rsidRDefault="00B55F98" w14:paraId="477B8D49" w14:textId="77777777">
            <w:pPr>
              <w:pStyle w:val="NoSpacing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Communication:</w:t>
            </w:r>
          </w:p>
          <w:p w:rsidRPr="00AD0100" w:rsidR="00B55F98" w:rsidP="00B55F98" w:rsidRDefault="00B55F98" w14:paraId="69E80049" w14:textId="77777777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Able to relate well to a  wide range of people from a variety of different settings and organisations</w:t>
            </w:r>
          </w:p>
          <w:p w:rsidRPr="00AD0100" w:rsidR="00B55F98" w:rsidP="00B55F98" w:rsidRDefault="00B55F98" w14:paraId="045FD766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Have excellent communication skills</w:t>
            </w:r>
          </w:p>
          <w:p w:rsidRPr="00AD0100" w:rsidR="00B55F98" w:rsidP="00B55F98" w:rsidRDefault="00B55F98" w14:paraId="6BD72697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Tactful and sensitive to others</w:t>
            </w:r>
          </w:p>
          <w:p w:rsidRPr="00AD0100" w:rsidR="00B55F98" w:rsidP="00B55F98" w:rsidRDefault="00B55F98" w14:paraId="37F05416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 xml:space="preserve">A consistent friendly, open and welcoming approach </w:t>
            </w:r>
          </w:p>
          <w:p w:rsidRPr="00AD0100" w:rsidR="003E4A38" w:rsidP="003E4A38" w:rsidRDefault="003E4A38" w14:paraId="19D692C2" w14:textId="77777777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Integrity and absolute discretion</w:t>
            </w:r>
          </w:p>
          <w:p w:rsidRPr="00AD0100" w:rsidR="00B55F98" w:rsidP="003E4A38" w:rsidRDefault="00B55F98" w14:paraId="57C8C9E2" w14:textId="77777777">
            <w:pPr>
              <w:rPr>
                <w:rFonts w:ascii="Trebuchet MS" w:hAnsi="Trebuchet MS"/>
              </w:rPr>
            </w:pPr>
          </w:p>
          <w:p w:rsidRPr="00AD0100" w:rsidR="00B55F98" w:rsidP="003E4A38" w:rsidRDefault="00B55F98" w14:paraId="4CF5BFCA" w14:textId="77777777">
            <w:p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General:</w:t>
            </w:r>
          </w:p>
          <w:p w:rsidRPr="00AD0100" w:rsidR="00B55F98" w:rsidP="00B55F98" w:rsidRDefault="00B55F98" w14:paraId="0ACB7650" w14:textId="77777777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 concern for communities and the issues they face</w:t>
            </w:r>
          </w:p>
          <w:p w:rsidRPr="00AD0100" w:rsidR="003E4A38" w:rsidP="00B55F98" w:rsidRDefault="003E4A38" w14:paraId="3A868AF1" w14:textId="77777777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Ability to travel around a large county for meetings and a willingness to work some unsocial hours, mainly evening and some weekends.</w:t>
            </w:r>
          </w:p>
        </w:tc>
        <w:tc>
          <w:tcPr>
            <w:tcW w:w="3222" w:type="dxa"/>
          </w:tcPr>
          <w:p w:rsidRPr="00AD0100" w:rsidR="003E4A38" w:rsidP="00C96418" w:rsidRDefault="003E4A38" w14:paraId="568D1C03" w14:textId="77777777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Able to demonstrate commitment to our aims</w:t>
            </w:r>
          </w:p>
          <w:p w:rsidRPr="00AD0100" w:rsidR="003E4A38" w:rsidP="00B13F25" w:rsidRDefault="003E4A38" w14:paraId="7E787E78" w14:textId="77777777">
            <w:pPr>
              <w:numPr>
                <w:ilvl w:val="0"/>
                <w:numId w:val="20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06" w:type="dxa"/>
          </w:tcPr>
          <w:p w:rsidRPr="00AD0100" w:rsidR="003E4A38" w:rsidP="003E4A38" w:rsidRDefault="003E4A38" w14:paraId="6F98CA8F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 xml:space="preserve">Application form / References / Interview </w:t>
            </w:r>
          </w:p>
        </w:tc>
      </w:tr>
      <w:tr w:rsidRPr="00B13F25" w:rsidR="003E4A38" w:rsidTr="006C11F0" w14:paraId="4DD65220" w14:textId="77777777">
        <w:tc>
          <w:tcPr>
            <w:tcW w:w="1808" w:type="dxa"/>
          </w:tcPr>
          <w:p w:rsidRPr="00AD0100" w:rsidR="003E4A38" w:rsidP="003E4A38" w:rsidRDefault="003E4A38" w14:paraId="353AB754" w14:textId="1677BDD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D0100">
              <w:rPr>
                <w:rFonts w:ascii="Trebuchet MS" w:hAnsi="Trebuchet MS"/>
                <w:b/>
                <w:sz w:val="24"/>
                <w:szCs w:val="24"/>
              </w:rPr>
              <w:t>Equal</w:t>
            </w:r>
            <w:r w:rsidRPr="00AD0100" w:rsidR="00691204">
              <w:rPr>
                <w:rFonts w:ascii="Trebuchet MS" w:hAnsi="Trebuchet MS"/>
                <w:b/>
                <w:sz w:val="24"/>
                <w:szCs w:val="24"/>
              </w:rPr>
              <w:t>ity, Diversity &amp; Inclusion</w:t>
            </w:r>
          </w:p>
          <w:p w:rsidRPr="00AD0100" w:rsidR="003E4A38" w:rsidP="003E4A38" w:rsidRDefault="003E4A38" w14:paraId="2897EC2E" w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Pr="00AD0100" w:rsidR="003E4A38" w:rsidP="00B13F25" w:rsidRDefault="003E4A38" w14:paraId="674C724E" w14:textId="366068FA">
            <w:pPr>
              <w:pStyle w:val="NoSpacing"/>
              <w:numPr>
                <w:ilvl w:val="0"/>
                <w:numId w:val="20"/>
              </w:numPr>
              <w:ind w:left="348" w:hanging="283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Understanding and recognition of the principles of equalit</w:t>
            </w:r>
            <w:r w:rsidRPr="00AD0100" w:rsidR="00691204">
              <w:rPr>
                <w:rFonts w:ascii="Trebuchet MS" w:hAnsi="Trebuchet MS"/>
              </w:rPr>
              <w:t xml:space="preserve">y, </w:t>
            </w:r>
            <w:r w:rsidRPr="00AD0100">
              <w:rPr>
                <w:rFonts w:ascii="Trebuchet MS" w:hAnsi="Trebuchet MS"/>
              </w:rPr>
              <w:t>diversity</w:t>
            </w:r>
            <w:r w:rsidRPr="00AD0100" w:rsidR="00691204">
              <w:rPr>
                <w:rFonts w:ascii="Trebuchet MS" w:hAnsi="Trebuchet MS"/>
              </w:rPr>
              <w:t xml:space="preserve"> &amp; inclusion.</w:t>
            </w:r>
          </w:p>
        </w:tc>
        <w:tc>
          <w:tcPr>
            <w:tcW w:w="3222" w:type="dxa"/>
          </w:tcPr>
          <w:p w:rsidRPr="00AD0100" w:rsidR="003E4A38" w:rsidP="00B13F25" w:rsidRDefault="00EE7734" w14:paraId="7ACA131E" w14:textId="12F4573A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rebuchet MS" w:hAnsi="Trebuchet MS"/>
              </w:rPr>
            </w:pPr>
            <w:r w:rsidRPr="00AD0100">
              <w:rPr>
                <w:rFonts w:ascii="Trebuchet MS" w:hAnsi="Trebuchet MS"/>
              </w:rPr>
              <w:t>Awareness of Equality Act</w:t>
            </w:r>
            <w:r w:rsidRPr="00AD0100" w:rsidR="00691204">
              <w:rPr>
                <w:rFonts w:ascii="Trebuchet MS" w:hAnsi="Trebuchet MS"/>
              </w:rPr>
              <w:t xml:space="preserve"> 2010</w:t>
            </w:r>
            <w:r w:rsidRPr="00AD0100">
              <w:rPr>
                <w:rFonts w:ascii="Trebuchet MS" w:hAnsi="Trebuchet MS"/>
              </w:rPr>
              <w:t>.</w:t>
            </w:r>
          </w:p>
        </w:tc>
        <w:tc>
          <w:tcPr>
            <w:tcW w:w="2106" w:type="dxa"/>
          </w:tcPr>
          <w:p w:rsidRPr="00B13F25" w:rsidR="003E4A38" w:rsidP="003E4A38" w:rsidRDefault="003E4A38" w14:paraId="354C5E9C" w14:textId="77777777">
            <w:pPr>
              <w:rPr>
                <w:rFonts w:ascii="Trebuchet MS" w:hAnsi="Trebuchet MS" w:eastAsia="Calibri" w:cs="Times New Roman"/>
              </w:rPr>
            </w:pPr>
            <w:r w:rsidRPr="00AD0100">
              <w:rPr>
                <w:rFonts w:ascii="Trebuchet MS" w:hAnsi="Trebuchet MS" w:eastAsia="Calibri" w:cs="Times New Roman"/>
              </w:rPr>
              <w:t>Application form / Interview</w:t>
            </w:r>
            <w:r w:rsidRPr="00B13F25">
              <w:rPr>
                <w:rFonts w:ascii="Trebuchet MS" w:hAnsi="Trebuchet MS" w:eastAsia="Calibri" w:cs="Times New Roman"/>
              </w:rPr>
              <w:t xml:space="preserve"> </w:t>
            </w:r>
          </w:p>
        </w:tc>
      </w:tr>
    </w:tbl>
    <w:p w:rsidRPr="00B13F25" w:rsidR="00130F06" w:rsidP="00F7343D" w:rsidRDefault="00130F06" w14:paraId="32196C18" w14:textId="77777777">
      <w:pPr>
        <w:rPr>
          <w:rFonts w:ascii="Trebuchet MS" w:hAnsi="Trebuchet MS"/>
          <w:b/>
          <w:sz w:val="24"/>
          <w:szCs w:val="24"/>
        </w:rPr>
      </w:pPr>
    </w:p>
    <w:p w:rsidRPr="00214674" w:rsidR="00D45ACE" w:rsidP="00F7343D" w:rsidRDefault="00D45ACE" w14:paraId="14549FBA" w14:textId="77777777">
      <w:pPr>
        <w:rPr>
          <w:rFonts w:ascii="Trebuchet MS" w:hAnsi="Trebuchet MS"/>
          <w:b/>
          <w:color w:val="FF0000"/>
          <w:sz w:val="24"/>
          <w:szCs w:val="24"/>
        </w:rPr>
      </w:pPr>
    </w:p>
    <w:sectPr w:rsidRPr="00214674" w:rsidR="00D45ACE" w:rsidSect="00E75D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4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D0B" w:rsidP="009973F9" w:rsidRDefault="00373D0B" w14:paraId="7446AABA" w14:textId="77777777">
      <w:pPr>
        <w:spacing w:after="0" w:line="240" w:lineRule="auto"/>
      </w:pPr>
      <w:r>
        <w:separator/>
      </w:r>
    </w:p>
  </w:endnote>
  <w:endnote w:type="continuationSeparator" w:id="0">
    <w:p w:rsidR="00373D0B" w:rsidP="009973F9" w:rsidRDefault="00373D0B" w14:paraId="574058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100" w:rsidRDefault="00AD0100" w14:paraId="0C5534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100" w:rsidRDefault="00AD0100" w14:paraId="795291E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100" w:rsidRDefault="00AD0100" w14:paraId="545613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D0B" w:rsidP="009973F9" w:rsidRDefault="00373D0B" w14:paraId="47FE6DEE" w14:textId="77777777">
      <w:pPr>
        <w:spacing w:after="0" w:line="240" w:lineRule="auto"/>
      </w:pPr>
      <w:r>
        <w:separator/>
      </w:r>
    </w:p>
  </w:footnote>
  <w:footnote w:type="continuationSeparator" w:id="0">
    <w:p w:rsidR="00373D0B" w:rsidP="009973F9" w:rsidRDefault="00373D0B" w14:paraId="5E08D6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100" w:rsidRDefault="00AD0100" w14:paraId="5239C6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674" w:rsidP="006C11F0" w:rsidRDefault="003A47F1" w14:paraId="4BF5271A" w14:textId="77777777">
    <w:pPr>
      <w:pStyle w:val="Header"/>
      <w:tabs>
        <w:tab w:val="clear" w:pos="4513"/>
        <w:tab w:val="clear" w:pos="9026"/>
        <w:tab w:val="left" w:pos="10682"/>
      </w:tabs>
      <w:ind w:left="142"/>
      <w:rPr>
        <w:noProof/>
        <w:lang w:eastAsia="en-GB"/>
      </w:rPr>
    </w:pPr>
    <w:r>
      <w:rPr>
        <w:noProof/>
        <w:lang w:eastAsia="en-GB"/>
      </w:rPr>
      <w:t xml:space="preserve">                </w:t>
    </w:r>
  </w:p>
  <w:tbl>
    <w:tblPr>
      <w:tblW w:w="5000" w:type="pct"/>
      <w:tblBorders>
        <w:bottom w:val="single" w:color="808080" w:themeColor="background1" w:themeShade="80" w:sz="18" w:space="0"/>
        <w:insideV w:val="single" w:color="808080" w:themeColor="background1" w:themeShade="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9"/>
      <w:gridCol w:w="1342"/>
    </w:tblGrid>
    <w:tr w:rsidRPr="00214674" w:rsidR="00214674" w:rsidTr="00930B28" w14:paraId="2ACF7697" w14:textId="77777777">
      <w:trPr>
        <w:trHeight w:val="288"/>
      </w:trPr>
      <w:sdt>
        <w:sdtPr>
          <w:rPr>
            <w:noProof/>
            <w:lang w:eastAsia="en-GB"/>
          </w:rPr>
          <w:alias w:val="Title"/>
          <w:id w:val="77761602"/>
          <w:placeholder>
            <w:docPart w:val="322515F519374A87B3F625C6F16D192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Pr="00AD0100" w:rsidR="00214674" w:rsidP="00E63C81" w:rsidRDefault="005D24EF" w14:paraId="16E9FB25" w14:textId="549C7CA0">
              <w:pPr>
                <w:pStyle w:val="Header"/>
                <w:tabs>
                  <w:tab w:val="clear" w:pos="4513"/>
                  <w:tab w:val="clear" w:pos="9026"/>
                  <w:tab w:val="left" w:pos="10682"/>
                </w:tabs>
                <w:ind w:left="142"/>
                <w:jc w:val="right"/>
                <w:rPr>
                  <w:noProof/>
                  <w:lang w:eastAsia="en-GB"/>
                </w:rPr>
              </w:pPr>
              <w:r w:rsidRPr="00AD0100">
                <w:rPr>
                  <w:noProof/>
                  <w:lang w:eastAsia="en-GB"/>
                </w:rPr>
                <w:t xml:space="preserve">Job Description – Community </w:t>
              </w:r>
              <w:r w:rsidRPr="00AD0100" w:rsidR="000854D9">
                <w:rPr>
                  <w:noProof/>
                  <w:lang w:eastAsia="en-GB"/>
                </w:rPr>
                <w:t>Development</w:t>
              </w:r>
              <w:r w:rsidRPr="00AD0100">
                <w:rPr>
                  <w:noProof/>
                  <w:lang w:eastAsia="en-GB"/>
                </w:rPr>
                <w:t xml:space="preserve"> Officer</w:t>
              </w:r>
            </w:p>
          </w:tc>
        </w:sdtContent>
      </w:sdt>
      <w:sdt>
        <w:sdtPr>
          <w:rPr>
            <w:b/>
            <w:bCs/>
            <w:noProof/>
            <w:lang w:eastAsia="en-GB"/>
          </w:rPr>
          <w:alias w:val="Year"/>
          <w:id w:val="77761609"/>
          <w:placeholder>
            <w:docPart w:val="6E6C8AA02B82420BA4994F502B62AA0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Pr="00AD0100" w:rsidR="00214674" w:rsidP="00214674" w:rsidRDefault="00214674" w14:paraId="29548718" w14:textId="26907D9B">
              <w:pPr>
                <w:pStyle w:val="Header"/>
                <w:tabs>
                  <w:tab w:val="clear" w:pos="4513"/>
                  <w:tab w:val="clear" w:pos="9026"/>
                  <w:tab w:val="left" w:pos="10682"/>
                </w:tabs>
                <w:ind w:left="142"/>
                <w:rPr>
                  <w:b/>
                  <w:bCs/>
                  <w:noProof/>
                  <w:lang w:eastAsia="en-GB"/>
                </w:rPr>
              </w:pPr>
              <w:r w:rsidRPr="00AD0100">
                <w:rPr>
                  <w:b/>
                  <w:bCs/>
                  <w:noProof/>
                  <w:lang w:eastAsia="en-GB"/>
                </w:rPr>
                <w:t>202</w:t>
              </w:r>
              <w:r w:rsidRPr="00AD0100" w:rsidR="000854D9">
                <w:rPr>
                  <w:b/>
                  <w:bCs/>
                  <w:noProof/>
                  <w:lang w:eastAsia="en-GB"/>
                </w:rPr>
                <w:t>2</w:t>
              </w:r>
            </w:p>
          </w:tc>
        </w:sdtContent>
      </w:sdt>
    </w:tr>
  </w:tbl>
  <w:p w:rsidR="006C11F0" w:rsidP="006C11F0" w:rsidRDefault="003A47F1" w14:paraId="740554A5" w14:textId="77777777">
    <w:pPr>
      <w:pStyle w:val="Header"/>
      <w:tabs>
        <w:tab w:val="clear" w:pos="4513"/>
        <w:tab w:val="clear" w:pos="9026"/>
        <w:tab w:val="left" w:pos="10682"/>
      </w:tabs>
      <w:ind w:left="142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</w:t>
    </w:r>
  </w:p>
  <w:p w:rsidRPr="006C11F0" w:rsidR="003A47F1" w:rsidP="006C11F0" w:rsidRDefault="003A47F1" w14:paraId="0B8D3D53" w14:textId="77777777">
    <w:pPr>
      <w:pStyle w:val="Header"/>
      <w:tabs>
        <w:tab w:val="clear" w:pos="4513"/>
        <w:tab w:val="clear" w:pos="9026"/>
        <w:tab w:val="left" w:pos="10682"/>
      </w:tabs>
      <w:ind w:left="142"/>
      <w:jc w:val="right"/>
      <w:rPr>
        <w:i/>
      </w:rPr>
    </w:pPr>
    <w:r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100" w:rsidRDefault="00AD0100" w14:paraId="49DF0C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4D0"/>
    <w:multiLevelType w:val="hybridMultilevel"/>
    <w:tmpl w:val="71B6E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41E5E"/>
    <w:multiLevelType w:val="hybridMultilevel"/>
    <w:tmpl w:val="83BC3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0753E2"/>
    <w:multiLevelType w:val="hybridMultilevel"/>
    <w:tmpl w:val="F7BA57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3" w15:restartNumberingAfterBreak="0">
    <w:nsid w:val="03DC33D0"/>
    <w:multiLevelType w:val="hybridMultilevel"/>
    <w:tmpl w:val="84869D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4" w15:restartNumberingAfterBreak="0">
    <w:nsid w:val="048521F6"/>
    <w:multiLevelType w:val="hybridMultilevel"/>
    <w:tmpl w:val="87EE2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0E91"/>
    <w:multiLevelType w:val="hybridMultilevel"/>
    <w:tmpl w:val="238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15CBB"/>
    <w:multiLevelType w:val="hybridMultilevel"/>
    <w:tmpl w:val="15F26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7" w15:restartNumberingAfterBreak="0">
    <w:nsid w:val="11B15F6E"/>
    <w:multiLevelType w:val="hybridMultilevel"/>
    <w:tmpl w:val="0BA6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99D"/>
    <w:multiLevelType w:val="hybridMultilevel"/>
    <w:tmpl w:val="26B0B8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9" w15:restartNumberingAfterBreak="0">
    <w:nsid w:val="1798514C"/>
    <w:multiLevelType w:val="hybridMultilevel"/>
    <w:tmpl w:val="86A860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0" w15:restartNumberingAfterBreak="0">
    <w:nsid w:val="1D1C5F04"/>
    <w:multiLevelType w:val="hybridMultilevel"/>
    <w:tmpl w:val="A11C1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667488"/>
    <w:multiLevelType w:val="hybridMultilevel"/>
    <w:tmpl w:val="C584E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FF6947"/>
    <w:multiLevelType w:val="hybridMultilevel"/>
    <w:tmpl w:val="15D270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3" w15:restartNumberingAfterBreak="0">
    <w:nsid w:val="2E4C59E3"/>
    <w:multiLevelType w:val="hybridMultilevel"/>
    <w:tmpl w:val="3B766A98"/>
    <w:lvl w:ilvl="0" w:tplc="1138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BA56C0"/>
    <w:multiLevelType w:val="hybridMultilevel"/>
    <w:tmpl w:val="CDC232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5" w15:restartNumberingAfterBreak="0">
    <w:nsid w:val="34044CBF"/>
    <w:multiLevelType w:val="hybridMultilevel"/>
    <w:tmpl w:val="768C5C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6" w15:restartNumberingAfterBreak="0">
    <w:nsid w:val="350421D2"/>
    <w:multiLevelType w:val="hybridMultilevel"/>
    <w:tmpl w:val="7A1642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81B32AE"/>
    <w:multiLevelType w:val="hybridMultilevel"/>
    <w:tmpl w:val="1C8A36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8" w15:restartNumberingAfterBreak="0">
    <w:nsid w:val="3836258D"/>
    <w:multiLevelType w:val="hybridMultilevel"/>
    <w:tmpl w:val="7AD6D0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A6F6408"/>
    <w:multiLevelType w:val="hybridMultilevel"/>
    <w:tmpl w:val="AB6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956538"/>
    <w:multiLevelType w:val="hybridMultilevel"/>
    <w:tmpl w:val="3B766A98"/>
    <w:lvl w:ilvl="0" w:tplc="1138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2368F9"/>
    <w:multiLevelType w:val="hybridMultilevel"/>
    <w:tmpl w:val="C6A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027E8A"/>
    <w:multiLevelType w:val="hybridMultilevel"/>
    <w:tmpl w:val="89CE4772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D8F1D6A"/>
    <w:multiLevelType w:val="hybridMultilevel"/>
    <w:tmpl w:val="50B21D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C11BDA"/>
    <w:multiLevelType w:val="hybridMultilevel"/>
    <w:tmpl w:val="3F52976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927724A"/>
    <w:multiLevelType w:val="hybridMultilevel"/>
    <w:tmpl w:val="9CF4A2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26" w15:restartNumberingAfterBreak="0">
    <w:nsid w:val="63D00131"/>
    <w:multiLevelType w:val="hybridMultilevel"/>
    <w:tmpl w:val="940636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8F68BD"/>
    <w:multiLevelType w:val="hybridMultilevel"/>
    <w:tmpl w:val="682CE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109E"/>
    <w:multiLevelType w:val="hybridMultilevel"/>
    <w:tmpl w:val="855E0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8D5A2A"/>
    <w:multiLevelType w:val="hybridMultilevel"/>
    <w:tmpl w:val="9E06B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E741F3"/>
    <w:multiLevelType w:val="hybridMultilevel"/>
    <w:tmpl w:val="78E6AF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A916E0"/>
    <w:multiLevelType w:val="hybridMultilevel"/>
    <w:tmpl w:val="3EF49ED0"/>
    <w:lvl w:ilvl="0" w:tplc="8C68F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9411E"/>
    <w:multiLevelType w:val="hybridMultilevel"/>
    <w:tmpl w:val="E6947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33" w15:restartNumberingAfterBreak="0">
    <w:nsid w:val="7B983AE1"/>
    <w:multiLevelType w:val="hybridMultilevel"/>
    <w:tmpl w:val="05D4D16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4"/>
  </w:num>
  <w:num w:numId="3">
    <w:abstractNumId w:val="33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32"/>
  </w:num>
  <w:num w:numId="10">
    <w:abstractNumId w:val="3"/>
  </w:num>
  <w:num w:numId="11">
    <w:abstractNumId w:val="17"/>
  </w:num>
  <w:num w:numId="12">
    <w:abstractNumId w:val="25"/>
  </w:num>
  <w:num w:numId="13">
    <w:abstractNumId w:val="15"/>
  </w:num>
  <w:num w:numId="14">
    <w:abstractNumId w:val="12"/>
  </w:num>
  <w:num w:numId="15">
    <w:abstractNumId w:val="7"/>
  </w:num>
  <w:num w:numId="16">
    <w:abstractNumId w:val="18"/>
  </w:num>
  <w:num w:numId="17">
    <w:abstractNumId w:val="24"/>
  </w:num>
  <w:num w:numId="18">
    <w:abstractNumId w:val="1"/>
  </w:num>
  <w:num w:numId="19">
    <w:abstractNumId w:val="21"/>
  </w:num>
  <w:num w:numId="20">
    <w:abstractNumId w:val="30"/>
  </w:num>
  <w:num w:numId="21">
    <w:abstractNumId w:val="26"/>
  </w:num>
  <w:num w:numId="22">
    <w:abstractNumId w:val="11"/>
  </w:num>
  <w:num w:numId="23">
    <w:abstractNumId w:val="0"/>
  </w:num>
  <w:num w:numId="24">
    <w:abstractNumId w:val="31"/>
  </w:num>
  <w:num w:numId="25">
    <w:abstractNumId w:val="13"/>
  </w:num>
  <w:num w:numId="26">
    <w:abstractNumId w:val="29"/>
  </w:num>
  <w:num w:numId="27">
    <w:abstractNumId w:val="10"/>
  </w:num>
  <w:num w:numId="28">
    <w:abstractNumId w:val="19"/>
  </w:num>
  <w:num w:numId="29">
    <w:abstractNumId w:val="16"/>
  </w:num>
  <w:num w:numId="30">
    <w:abstractNumId w:val="28"/>
  </w:num>
  <w:num w:numId="31">
    <w:abstractNumId w:val="23"/>
  </w:num>
  <w:num w:numId="32">
    <w:abstractNumId w:val="5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A2"/>
    <w:rsid w:val="0000220F"/>
    <w:rsid w:val="000064D7"/>
    <w:rsid w:val="00007201"/>
    <w:rsid w:val="00021EC0"/>
    <w:rsid w:val="000273A9"/>
    <w:rsid w:val="000340AD"/>
    <w:rsid w:val="00053DB8"/>
    <w:rsid w:val="00064A5B"/>
    <w:rsid w:val="0007087D"/>
    <w:rsid w:val="000854D9"/>
    <w:rsid w:val="00097F55"/>
    <w:rsid w:val="000D5C05"/>
    <w:rsid w:val="000E6BC4"/>
    <w:rsid w:val="00107E40"/>
    <w:rsid w:val="00122F04"/>
    <w:rsid w:val="00123407"/>
    <w:rsid w:val="00130F06"/>
    <w:rsid w:val="001336AB"/>
    <w:rsid w:val="00136D8E"/>
    <w:rsid w:val="001610CB"/>
    <w:rsid w:val="00163E0C"/>
    <w:rsid w:val="001906B5"/>
    <w:rsid w:val="00190E98"/>
    <w:rsid w:val="001A7717"/>
    <w:rsid w:val="001B2693"/>
    <w:rsid w:val="001F696F"/>
    <w:rsid w:val="00214674"/>
    <w:rsid w:val="0022789F"/>
    <w:rsid w:val="002368C8"/>
    <w:rsid w:val="002569B0"/>
    <w:rsid w:val="00293EB7"/>
    <w:rsid w:val="002E0B25"/>
    <w:rsid w:val="002E34FB"/>
    <w:rsid w:val="00320371"/>
    <w:rsid w:val="00325379"/>
    <w:rsid w:val="003535D7"/>
    <w:rsid w:val="00373D0B"/>
    <w:rsid w:val="00395F06"/>
    <w:rsid w:val="003A181E"/>
    <w:rsid w:val="003A47F1"/>
    <w:rsid w:val="003B1B94"/>
    <w:rsid w:val="003B4E07"/>
    <w:rsid w:val="003D0719"/>
    <w:rsid w:val="003D1F29"/>
    <w:rsid w:val="003E4A38"/>
    <w:rsid w:val="003E5C6F"/>
    <w:rsid w:val="003E6254"/>
    <w:rsid w:val="003F322E"/>
    <w:rsid w:val="003F4520"/>
    <w:rsid w:val="004059EE"/>
    <w:rsid w:val="004235D4"/>
    <w:rsid w:val="004277A1"/>
    <w:rsid w:val="004343E6"/>
    <w:rsid w:val="004466AE"/>
    <w:rsid w:val="004649A0"/>
    <w:rsid w:val="00503ACA"/>
    <w:rsid w:val="00534B71"/>
    <w:rsid w:val="005751A5"/>
    <w:rsid w:val="005A1EB5"/>
    <w:rsid w:val="005B3228"/>
    <w:rsid w:val="005C6236"/>
    <w:rsid w:val="005D24EF"/>
    <w:rsid w:val="005D72B7"/>
    <w:rsid w:val="005E0971"/>
    <w:rsid w:val="0060333F"/>
    <w:rsid w:val="0061147C"/>
    <w:rsid w:val="0062209B"/>
    <w:rsid w:val="00625FCA"/>
    <w:rsid w:val="00636A3D"/>
    <w:rsid w:val="00690487"/>
    <w:rsid w:val="00691204"/>
    <w:rsid w:val="006B38A8"/>
    <w:rsid w:val="006C11F0"/>
    <w:rsid w:val="006F2124"/>
    <w:rsid w:val="006F2B9C"/>
    <w:rsid w:val="00702EEF"/>
    <w:rsid w:val="00726671"/>
    <w:rsid w:val="00727F95"/>
    <w:rsid w:val="007658BA"/>
    <w:rsid w:val="007949F2"/>
    <w:rsid w:val="0079514C"/>
    <w:rsid w:val="00797306"/>
    <w:rsid w:val="007A1672"/>
    <w:rsid w:val="007D0302"/>
    <w:rsid w:val="007D40AD"/>
    <w:rsid w:val="00800339"/>
    <w:rsid w:val="00803DFD"/>
    <w:rsid w:val="00850E9B"/>
    <w:rsid w:val="00854BDA"/>
    <w:rsid w:val="00872C07"/>
    <w:rsid w:val="00883C06"/>
    <w:rsid w:val="00886B54"/>
    <w:rsid w:val="00896F61"/>
    <w:rsid w:val="008E2158"/>
    <w:rsid w:val="009705A6"/>
    <w:rsid w:val="009841AD"/>
    <w:rsid w:val="0099033B"/>
    <w:rsid w:val="009973F9"/>
    <w:rsid w:val="00A04B08"/>
    <w:rsid w:val="00A15B1A"/>
    <w:rsid w:val="00A72A25"/>
    <w:rsid w:val="00A86F55"/>
    <w:rsid w:val="00AC798A"/>
    <w:rsid w:val="00AD0100"/>
    <w:rsid w:val="00AD4E30"/>
    <w:rsid w:val="00B02107"/>
    <w:rsid w:val="00B13F25"/>
    <w:rsid w:val="00B141F1"/>
    <w:rsid w:val="00B17624"/>
    <w:rsid w:val="00B25100"/>
    <w:rsid w:val="00B369FC"/>
    <w:rsid w:val="00B55F98"/>
    <w:rsid w:val="00B578C6"/>
    <w:rsid w:val="00B732E3"/>
    <w:rsid w:val="00BA170A"/>
    <w:rsid w:val="00C02DCB"/>
    <w:rsid w:val="00C1057E"/>
    <w:rsid w:val="00C113A9"/>
    <w:rsid w:val="00C45E1C"/>
    <w:rsid w:val="00C47438"/>
    <w:rsid w:val="00C813C3"/>
    <w:rsid w:val="00C839E1"/>
    <w:rsid w:val="00C874F4"/>
    <w:rsid w:val="00C93805"/>
    <w:rsid w:val="00C96418"/>
    <w:rsid w:val="00D11DA4"/>
    <w:rsid w:val="00D17A11"/>
    <w:rsid w:val="00D45ACE"/>
    <w:rsid w:val="00D45E2A"/>
    <w:rsid w:val="00D74967"/>
    <w:rsid w:val="00D753CF"/>
    <w:rsid w:val="00D90348"/>
    <w:rsid w:val="00D945BF"/>
    <w:rsid w:val="00DB5694"/>
    <w:rsid w:val="00DC32DC"/>
    <w:rsid w:val="00DD4640"/>
    <w:rsid w:val="00DF3277"/>
    <w:rsid w:val="00E63C81"/>
    <w:rsid w:val="00E72E86"/>
    <w:rsid w:val="00E75DDA"/>
    <w:rsid w:val="00E8458A"/>
    <w:rsid w:val="00E84605"/>
    <w:rsid w:val="00EA1579"/>
    <w:rsid w:val="00EC5E3D"/>
    <w:rsid w:val="00ED5324"/>
    <w:rsid w:val="00EE7734"/>
    <w:rsid w:val="00EF1E22"/>
    <w:rsid w:val="00F02779"/>
    <w:rsid w:val="00F06135"/>
    <w:rsid w:val="00F11BEF"/>
    <w:rsid w:val="00F13610"/>
    <w:rsid w:val="00F7343D"/>
    <w:rsid w:val="00FD07CD"/>
    <w:rsid w:val="00FD3418"/>
    <w:rsid w:val="00FE19A2"/>
    <w:rsid w:val="0165A718"/>
    <w:rsid w:val="116E087D"/>
    <w:rsid w:val="1F2E5B60"/>
    <w:rsid w:val="2BAF7DB1"/>
    <w:rsid w:val="3E7402AA"/>
    <w:rsid w:val="40705D93"/>
    <w:rsid w:val="41D6F88D"/>
    <w:rsid w:val="42DC01A4"/>
    <w:rsid w:val="7D6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73297F"/>
  <w15:docId w15:val="{3185D960-C8D2-456C-A68D-E235C9C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D"/>
    <w:pPr>
      <w:ind w:left="720"/>
      <w:contextualSpacing/>
    </w:pPr>
  </w:style>
  <w:style w:type="character" w:styleId="highlight" w:customStyle="1">
    <w:name w:val="highlight"/>
    <w:basedOn w:val="DefaultParagraphFont"/>
    <w:rsid w:val="000064D7"/>
  </w:style>
  <w:style w:type="table" w:styleId="TableGrid">
    <w:name w:val="Table Grid"/>
    <w:basedOn w:val="TableNormal"/>
    <w:uiPriority w:val="39"/>
    <w:rsid w:val="006B38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973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73F9"/>
  </w:style>
  <w:style w:type="paragraph" w:styleId="Footer">
    <w:name w:val="footer"/>
    <w:basedOn w:val="Normal"/>
    <w:link w:val="FooterChar"/>
    <w:uiPriority w:val="99"/>
    <w:unhideWhenUsed/>
    <w:rsid w:val="009973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73F9"/>
  </w:style>
  <w:style w:type="character" w:styleId="Hyperlink">
    <w:name w:val="Hyperlink"/>
    <w:basedOn w:val="DefaultParagraphFont"/>
    <w:uiPriority w:val="99"/>
    <w:unhideWhenUsed/>
    <w:rsid w:val="0079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9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578C6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515F519374A87B3F625C6F16D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2BFA-4537-48F9-B33C-1C53E5A7CC8A}"/>
      </w:docPartPr>
      <w:docPartBody>
        <w:p w:rsidR="00515F06" w:rsidP="00760AB9" w:rsidRDefault="00760AB9">
          <w:pPr>
            <w:pStyle w:val="322515F519374A87B3F625C6F16D1923"/>
          </w:pPr>
          <w:r>
            <w:rPr>
              <w:rFonts w:asciiTheme="majorHAnsi" w:hAnsiTheme="majorHAnsi" w:eastAsiaTheme="majorEastAsia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E6C8AA02B82420BA4994F502B62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9EFC6-0083-42E7-B616-0398F23604A9}"/>
      </w:docPartPr>
      <w:docPartBody>
        <w:p w:rsidR="00515F06" w:rsidP="00760AB9" w:rsidRDefault="00760AB9">
          <w:pPr>
            <w:pStyle w:val="6E6C8AA02B82420BA4994F502B62AA03"/>
          </w:pPr>
          <w:r>
            <w:rPr>
              <w:rFonts w:asciiTheme="majorHAnsi" w:hAnsiTheme="majorHAnsi" w:eastAsiaTheme="majorEastAsia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9"/>
    <w:rsid w:val="00515F06"/>
    <w:rsid w:val="00760AB9"/>
    <w:rsid w:val="009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515F519374A87B3F625C6F16D1923">
    <w:name w:val="322515F519374A87B3F625C6F16D1923"/>
    <w:rsid w:val="00760AB9"/>
  </w:style>
  <w:style w:type="paragraph" w:customStyle="1" w:styleId="6E6C8AA02B82420BA4994F502B62AA03">
    <w:name w:val="6E6C8AA02B82420BA4994F502B62AA03"/>
    <w:rsid w:val="00760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8A58A82A0F04485CCB30B69939902" ma:contentTypeVersion="6" ma:contentTypeDescription="Create a new document." ma:contentTypeScope="" ma:versionID="844c37d991cf44e831f724dc223a8b9e">
  <xsd:schema xmlns:xsd="http://www.w3.org/2001/XMLSchema" xmlns:xs="http://www.w3.org/2001/XMLSchema" xmlns:p="http://schemas.microsoft.com/office/2006/metadata/properties" xmlns:ns2="76407b22-3928-4a99-bf1f-68b45f4134bc" xmlns:ns3="8f56a8d8-6591-4212-94a8-d0a8ff43b97d" targetNamespace="http://schemas.microsoft.com/office/2006/metadata/properties" ma:root="true" ma:fieldsID="54172e54efcb11aab2740fc840781d4f" ns2:_="" ns3:_="">
    <xsd:import namespace="76407b22-3928-4a99-bf1f-68b45f4134bc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7b22-3928-4a99-bf1f-68b45f41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0F8CCA-CB66-4132-8492-6B428F021F3A}"/>
</file>

<file path=customXml/itemProps3.xml><?xml version="1.0" encoding="utf-8"?>
<ds:datastoreItem xmlns:ds="http://schemas.openxmlformats.org/officeDocument/2006/customXml" ds:itemID="{D98784B9-89D2-4C73-89FE-2920F85AF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8853D-FC4B-4BE3-BCE9-A561C2338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186CF6-C97F-4057-A363-228FD008E4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– Community Development Officer</dc:title>
  <dc:creator>Richard Vain</dc:creator>
  <lastModifiedBy>Laura Reid</lastModifiedBy>
  <revision>5</revision>
  <lastPrinted>2015-10-12T07:35:00.0000000Z</lastPrinted>
  <dcterms:created xsi:type="dcterms:W3CDTF">2022-05-31T11:46:00.0000000Z</dcterms:created>
  <dcterms:modified xsi:type="dcterms:W3CDTF">2024-10-17T11:32:14.2164500Z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0x0101007F78A58A82A0F04485CCB30B69939902</vt:lpwstr>
  </property>
  <property fmtid="{D5CDD505-2E9C-101B-9397-08002B2CF9AE}" pid="3" name="Order">
    <vt:r8>307400</vt:r8>
  </property>
</Properties>
</file>